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 в сервисной экономике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43.04.02 Туризм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Туризм и гостеприимство в сервисной экономике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9B7B29">
              <w:rPr>
                <w:sz w:val="20"/>
                <w:szCs w:val="20"/>
              </w:rPr>
              <w:t>к.э.н</w:t>
            </w:r>
            <w:proofErr w:type="spellEnd"/>
            <w:r w:rsidRPr="009B7B29">
              <w:rPr>
                <w:sz w:val="20"/>
                <w:szCs w:val="20"/>
              </w:rPr>
              <w:t xml:space="preserve">, </w:t>
            </w:r>
            <w:proofErr w:type="spellStart"/>
            <w:r w:rsidRPr="009B7B29">
              <w:rPr>
                <w:sz w:val="20"/>
                <w:szCs w:val="20"/>
              </w:rPr>
              <w:t>Кучумов</w:t>
            </w:r>
            <w:proofErr w:type="spellEnd"/>
            <w:r w:rsidRPr="009B7B29">
              <w:rPr>
                <w:sz w:val="20"/>
                <w:szCs w:val="20"/>
              </w:rPr>
              <w:t xml:space="preserve"> Артур Викторович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1499"/>
        <w:gridCol w:w="480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F8155EB" w:rsidR="0041008F" w:rsidRPr="003F62A9" w:rsidRDefault="009B7B29" w:rsidP="00FE07B2">
            <w:pPr>
              <w:rPr>
                <w:sz w:val="20"/>
                <w:szCs w:val="20"/>
              </w:rPr>
            </w:pPr>
            <w:r w:rsidRPr="009B7B2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2766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1D72F90" w:rsidR="0041008F" w:rsidRPr="003F62A9" w:rsidRDefault="009B7B29" w:rsidP="00FE07B2">
            <w:pPr>
              <w:jc w:val="both"/>
            </w:pPr>
            <w:r w:rsidRPr="009B7B29">
              <w:rPr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bookmarkStart w:id="0" w:name="_GoBack"/>
    <w:bookmarkEnd w:id="0"/>
    <w:p w14:paraId="480EA5D8" w14:textId="5DBC7501" w:rsidR="009B7B29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28438838" w:history="1">
        <w:r w:rsidR="009B7B29" w:rsidRPr="00E90466">
          <w:rPr>
            <w:rStyle w:val="a4"/>
            <w:b/>
            <w:bCs/>
            <w:noProof/>
          </w:rPr>
          <w:t>1.</w:t>
        </w:r>
        <w:r w:rsidR="009B7B2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B7B29" w:rsidRPr="00E90466">
          <w:rPr>
            <w:rStyle w:val="a4"/>
            <w:b/>
            <w:noProof/>
          </w:rPr>
          <w:t>ЦЕЛЬ ОСВОЕНИЯ ДИСЦИПЛИНЫ</w:t>
        </w:r>
        <w:r w:rsidR="009B7B29">
          <w:rPr>
            <w:noProof/>
            <w:webHidden/>
          </w:rPr>
          <w:tab/>
        </w:r>
        <w:r w:rsidR="009B7B29">
          <w:rPr>
            <w:noProof/>
            <w:webHidden/>
          </w:rPr>
          <w:fldChar w:fldCharType="begin"/>
        </w:r>
        <w:r w:rsidR="009B7B29">
          <w:rPr>
            <w:noProof/>
            <w:webHidden/>
          </w:rPr>
          <w:instrText xml:space="preserve"> PAGEREF _Toc228438838 \h </w:instrText>
        </w:r>
        <w:r w:rsidR="009B7B29">
          <w:rPr>
            <w:noProof/>
            <w:webHidden/>
          </w:rPr>
        </w:r>
        <w:r w:rsidR="009B7B29">
          <w:rPr>
            <w:noProof/>
            <w:webHidden/>
          </w:rPr>
          <w:fldChar w:fldCharType="separate"/>
        </w:r>
        <w:r w:rsidR="009B7B29">
          <w:rPr>
            <w:noProof/>
            <w:webHidden/>
          </w:rPr>
          <w:t>3</w:t>
        </w:r>
        <w:r w:rsidR="009B7B29">
          <w:rPr>
            <w:noProof/>
            <w:webHidden/>
          </w:rPr>
          <w:fldChar w:fldCharType="end"/>
        </w:r>
      </w:hyperlink>
    </w:p>
    <w:p w14:paraId="74FD31EC" w14:textId="2B3EB724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39" w:history="1">
        <w:r w:rsidRPr="00E90466">
          <w:rPr>
            <w:rStyle w:val="a4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0711E80" w14:textId="728A92DE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0" w:history="1">
        <w:r w:rsidRPr="00E90466">
          <w:rPr>
            <w:rStyle w:val="a4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ПЛАНИРУЕМЫЕ РЕЗУЛЬТАТЫ ОБУЧЕНИЯ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ABE066" w14:textId="42138219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1" w:history="1">
        <w:r w:rsidRPr="00E90466">
          <w:rPr>
            <w:rStyle w:val="a4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CCA956" w14:textId="18BDB1CE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2" w:history="1">
        <w:r w:rsidRPr="00E90466">
          <w:rPr>
            <w:rStyle w:val="a4"/>
            <w:b/>
            <w:bCs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ПРОЕКТНАЯ РАБОТА ОБУЧАЮЩИХСЯ ПРИ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88FA85" w14:textId="21CDFCE5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3" w:history="1">
        <w:r w:rsidRPr="00E90466">
          <w:rPr>
            <w:rStyle w:val="a4"/>
            <w:b/>
            <w:b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РЕСУРСНОЕ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FF9596" w14:textId="497828D4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4" w:history="1">
        <w:r w:rsidRPr="00E90466">
          <w:rPr>
            <w:rStyle w:val="a4"/>
            <w:b/>
            <w:b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1A6A19" w14:textId="40EF2002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5" w:history="1">
        <w:r w:rsidRPr="00E90466">
          <w:rPr>
            <w:rStyle w:val="a4"/>
            <w:b/>
            <w:b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64E2F3" w14:textId="1F44DEBE" w:rsidR="009B7B29" w:rsidRDefault="009B7B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438846" w:history="1">
        <w:r w:rsidRPr="00E90466">
          <w:rPr>
            <w:rStyle w:val="a4"/>
            <w:b/>
            <w:b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90466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_Toc228438846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9E56BA" w14:textId="0468EB11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B7B2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28438838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B7B2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B7B29" w14:paraId="3F4E85D8" w14:textId="77777777" w:rsidTr="007E7E3F">
        <w:tc>
          <w:tcPr>
            <w:tcW w:w="988" w:type="dxa"/>
          </w:tcPr>
          <w:p w14:paraId="45F75FF3" w14:textId="77777777" w:rsidR="007E7E3F" w:rsidRPr="009B7B2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7B2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B7B2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7B29">
              <w:t>Формирование у обучающихся теоретических знаний и практических компетенций в области проектирования и реализации проектов в сервисной экономике, включая разработку инновационных сервисных продуктов и услуг, организацию проектной деятельности в сфере сервиса и туризма, оценку эффективности проектов с учетом современных экономических, социальных и технологических тенденций развития сервисной экономики.</w:t>
            </w:r>
          </w:p>
        </w:tc>
      </w:tr>
    </w:tbl>
    <w:p w14:paraId="4271870F" w14:textId="77777777" w:rsidR="007E7E3F" w:rsidRPr="009B7B2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B7B2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28438839"/>
      <w:r w:rsidRPr="009B7B29">
        <w:rPr>
          <w:b/>
          <w:szCs w:val="28"/>
        </w:rPr>
        <w:t>МЕСТО ДИСЦИПЛИН</w:t>
      </w:r>
      <w:r w:rsidR="009962A4" w:rsidRPr="009B7B29">
        <w:rPr>
          <w:b/>
          <w:szCs w:val="28"/>
        </w:rPr>
        <w:t>Ы</w:t>
      </w:r>
      <w:r w:rsidR="002506C9" w:rsidRPr="009B7B2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B7B29">
        <w:rPr>
          <w:b/>
          <w:szCs w:val="28"/>
        </w:rPr>
        <w:t xml:space="preserve"> </w:t>
      </w:r>
    </w:p>
    <w:p w14:paraId="6409462E" w14:textId="77777777" w:rsidR="0033602F" w:rsidRPr="009B7B2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B7B29" w:rsidRDefault="007E7E3F" w:rsidP="00204173">
      <w:pPr>
        <w:pStyle w:val="Style5"/>
        <w:widowControl/>
        <w:shd w:val="clear" w:color="auto" w:fill="FFFFFF"/>
      </w:pPr>
      <w:r w:rsidRPr="009B7B29">
        <w:t>Дисциплина Б</w:t>
      </w:r>
      <w:proofErr w:type="gramStart"/>
      <w:r w:rsidRPr="009B7B29">
        <w:t>1.В</w:t>
      </w:r>
      <w:proofErr w:type="gramEnd"/>
      <w:r w:rsidRPr="009B7B29">
        <w:t xml:space="preserve"> Проект: Проект в сервисной экономике относится к части, формируемой участниками образовательных отношений Блока 1.</w:t>
      </w:r>
      <w:r w:rsidR="0041008F" w:rsidRPr="009B7B29">
        <w:t>.</w:t>
      </w:r>
    </w:p>
    <w:p w14:paraId="7FCAF41F" w14:textId="77777777" w:rsidR="0041008F" w:rsidRPr="009B7B2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B7B2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B7B29">
        <w:t>Реализация дисциплины, как компонента образовательной программы</w:t>
      </w:r>
      <w:r w:rsidR="009B1C6D" w:rsidRPr="009B7B29">
        <w:t>,</w:t>
      </w:r>
      <w:r w:rsidRPr="009B7B2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B7B2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B7B2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28438840"/>
      <w:r w:rsidRPr="009B7B29">
        <w:rPr>
          <w:b/>
          <w:szCs w:val="28"/>
        </w:rPr>
        <w:t xml:space="preserve">ПЛАНИРУЕМЫЕ РЕЗУЛЬТАТЫ ОБУЧЕНИЯ </w:t>
      </w:r>
      <w:r w:rsidR="004F4C32" w:rsidRPr="009B7B29">
        <w:rPr>
          <w:b/>
          <w:szCs w:val="28"/>
        </w:rPr>
        <w:t>П</w:t>
      </w:r>
      <w:r w:rsidR="0041008F" w:rsidRPr="009B7B29">
        <w:rPr>
          <w:b/>
          <w:szCs w:val="28"/>
        </w:rPr>
        <w:t>О ДИСЦИПЛИНЕ</w:t>
      </w:r>
      <w:bookmarkEnd w:id="6"/>
    </w:p>
    <w:p w14:paraId="75E0D92C" w14:textId="77777777" w:rsidR="00E871D6" w:rsidRPr="009B7B2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2535"/>
        <w:gridCol w:w="4216"/>
      </w:tblGrid>
      <w:tr w:rsidR="003F62A9" w:rsidRPr="009B7B29" w14:paraId="02AF23F0" w14:textId="77777777" w:rsidTr="009B7B29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B7B2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B7B29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B7B2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B7B29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B7B29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B7B29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9B7B29" w14:paraId="11F25035" w14:textId="77777777" w:rsidTr="009B7B29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B7B29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B7B29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Знать:</w:t>
            </w:r>
          </w:p>
          <w:p w14:paraId="488787C2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методы проектирования реализации проектных задач в сервисной экономике;</w:t>
            </w:r>
            <w:r w:rsidRPr="009B7B29">
              <w:br/>
              <w:t>– критерии определения оптимальных способов решения задач проекта;</w:t>
            </w:r>
            <w:r w:rsidRPr="009B7B29">
              <w:br/>
              <w:t>– виды ресурсного обеспечения проектов в сфере сервиса и туризма (финансовые, материально-технические, кадровые, временные, информационные);</w:t>
            </w:r>
            <w:r w:rsidRPr="009B7B29">
              <w:br/>
              <w:t>– методы распределения и выбора ресурсов для достижения поставленной цели.</w:t>
            </w:r>
          </w:p>
          <w:p w14:paraId="126FEACE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Уметь:</w:t>
            </w:r>
          </w:p>
          <w:p w14:paraId="6A8FA5B1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проектировать реализацию конкретных задач проекта в сервисной экономике;</w:t>
            </w:r>
            <w:r w:rsidRPr="009B7B29">
              <w:br/>
              <w:t>– определять оптимальные способы решения проектных задач с учетом ограничений;</w:t>
            </w:r>
            <w:r w:rsidRPr="009B7B29">
              <w:br/>
              <w:t>– выбирать ресурсное обеспечение для достижения цели проекта;</w:t>
            </w:r>
            <w:r w:rsidRPr="009B7B29">
              <w:br/>
              <w:t>– обосновывать выбор оптимальных способов решения и ресурсного обеспечения.</w:t>
            </w:r>
          </w:p>
          <w:p w14:paraId="23D474BC" w14:textId="77777777" w:rsidR="002E5704" w:rsidRPr="009B7B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Владеть:</w:t>
            </w:r>
          </w:p>
          <w:p w14:paraId="288F0652" w14:textId="77777777" w:rsidR="00996FB3" w:rsidRPr="009B7B29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t>– навыками проектирования реализации задач проекта;</w:t>
            </w:r>
            <w:r w:rsidRPr="009B7B29">
              <w:br/>
            </w:r>
            <w:r w:rsidRPr="009B7B29">
              <w:lastRenderedPageBreak/>
              <w:t>– методами определения оптимальных способов решения проектных задач;</w:t>
            </w:r>
            <w:r w:rsidRPr="009B7B29">
              <w:br/>
              <w:t>– приемами выбора ресурсного обеспечения для достижения поставленной цели;</w:t>
            </w:r>
            <w:r w:rsidRPr="009B7B29">
              <w:br/>
              <w:t>– технологиями обоснования проектных решений.</w:t>
            </w:r>
          </w:p>
        </w:tc>
      </w:tr>
      <w:tr w:rsidR="00996FB3" w:rsidRPr="009B7B29" w14:paraId="42B566E6" w14:textId="77777777" w:rsidTr="009B7B29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C05C" w14:textId="77777777" w:rsidR="00996FB3" w:rsidRPr="009B7B29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lastRenderedPageBreak/>
              <w:t>ПК-1 - Способен обеспечить общеорганизационную подготовку проекта государственно-частного партнерства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588C" w14:textId="77777777" w:rsidR="00996FB3" w:rsidRPr="009B7B29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t>ПК-1.1 - Обеспечивает взаимосвязь между управлением устойчивым развитием индустрии туризма и гостеприимства и общеорганизационной подготовкой проектов государственно-частного партнерства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C582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Знать:</w:t>
            </w:r>
          </w:p>
          <w:p w14:paraId="1E43CD1E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принципы и механизмы государственно-частного партнерства в сфере туризма и гостеприимства;</w:t>
            </w:r>
            <w:r w:rsidRPr="009B7B29">
              <w:br/>
              <w:t>– основы управления устойчивым развитием индустрии туризма и гостеприимства;</w:t>
            </w:r>
            <w:r w:rsidRPr="009B7B29">
              <w:br/>
              <w:t>– методы обеспечения взаимосвязи между стратегиями устойчивого развития и подготовкой проектов;</w:t>
            </w:r>
            <w:r w:rsidRPr="009B7B29">
              <w:br/>
              <w:t>– нормативно-правовую базу реализации проектов в туризме;</w:t>
            </w:r>
            <w:r w:rsidRPr="009B7B29">
              <w:br/>
              <w:t>– этапы общеорганизационной подготовки проектов.</w:t>
            </w:r>
          </w:p>
          <w:p w14:paraId="2A20B6EA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Уметь:</w:t>
            </w:r>
          </w:p>
          <w:p w14:paraId="4415FFA1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навыками обеспечения взаимосвязи стратегий устойчивого развития с подготовкой проектов;</w:t>
            </w:r>
            <w:r w:rsidRPr="009B7B29">
              <w:br/>
              <w:t>– методами интеграции принципов устойчивого развития в проекты ;</w:t>
            </w:r>
            <w:r w:rsidRPr="009B7B29">
              <w:br/>
              <w:t>– технологиями общеорганизационной подготовки проектов  в сфере туризма и гостеприимства;</w:t>
            </w:r>
            <w:r w:rsidRPr="009B7B29">
              <w:br/>
              <w:t>– приемами анализа эффективности проектов  с учетом целей устойчивого развития.</w:t>
            </w:r>
          </w:p>
          <w:p w14:paraId="1AFCAE6A" w14:textId="77777777" w:rsidR="002E5704" w:rsidRPr="009B7B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Владеть:</w:t>
            </w:r>
          </w:p>
          <w:p w14:paraId="6ABBD3B3" w14:textId="77777777" w:rsidR="00996FB3" w:rsidRPr="009B7B29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t>– навыками обеспечения взаимосвязи стратегий устойчивого развития с подготовкой проектов;</w:t>
            </w:r>
            <w:r w:rsidRPr="009B7B29">
              <w:br/>
              <w:t>– методами интеграции принципов устойчивого развития в проекты ;</w:t>
            </w:r>
            <w:r w:rsidRPr="009B7B29">
              <w:br/>
              <w:t>– технологиями общеорганизационной подготовки проектов  в сфере туризма и гостеприимства;</w:t>
            </w:r>
            <w:r w:rsidRPr="009B7B29">
              <w:br/>
              <w:t>– приемами анализа эффективности проектов  с учетом целей устойчивого развития.</w:t>
            </w:r>
          </w:p>
        </w:tc>
      </w:tr>
      <w:tr w:rsidR="00996FB3" w:rsidRPr="009B7B29" w14:paraId="5BD962B8" w14:textId="77777777" w:rsidTr="009B7B29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5C79" w14:textId="77777777" w:rsidR="00996FB3" w:rsidRPr="009B7B29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t>ПК-3 - Способен обеспечить мониторинг реализации проекта государственно-частного партнерства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5C68" w14:textId="77777777" w:rsidR="00996FB3" w:rsidRPr="009B7B29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B7B29">
              <w:t>ПК-3.1 - Владеет технологией проведения мониторинга реализации проектов государственно-частного партнерства для обеспечения развития сервисной экономики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E271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Знать:</w:t>
            </w:r>
          </w:p>
          <w:p w14:paraId="5971C8AA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технологию проведения мониторинга реализации проектов государственно-частного партнерства;</w:t>
            </w:r>
            <w:r w:rsidRPr="009B7B29">
              <w:br/>
              <w:t>– систему показателей и критериев оценки эффективности реализации проектов ГЧП в сервисной экономике;</w:t>
            </w:r>
            <w:r w:rsidRPr="009B7B29">
              <w:br/>
              <w:t>– методы сбора, обработки и анализа данных о ходе реализации проектов ГЧП;</w:t>
            </w:r>
            <w:r w:rsidRPr="009B7B29">
              <w:br/>
            </w:r>
            <w:r w:rsidRPr="009B7B29">
              <w:lastRenderedPageBreak/>
              <w:t>– порядок и формы отчетности по проектам в сфере сервиса и туризма;</w:t>
            </w:r>
            <w:r w:rsidRPr="009B7B29">
              <w:br/>
              <w:t>– риски, возникающие при реализации проектов, и способы их мониторинга.</w:t>
            </w:r>
          </w:p>
          <w:p w14:paraId="7D2C03C3" w14:textId="77777777" w:rsidR="00FC4E48" w:rsidRPr="009B7B2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Уметь:</w:t>
            </w:r>
          </w:p>
          <w:p w14:paraId="1C994029" w14:textId="77777777" w:rsidR="00FC4E48" w:rsidRPr="009B7B2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B7B29">
              <w:t>– применять технологию проведения мониторинга реализации проектов ГЧП для обеспечения развития сервисной экономики;</w:t>
            </w:r>
            <w:r w:rsidRPr="009B7B29">
              <w:br/>
              <w:t>– организовывать сбор и анализ данных о ходе реализации проекта ГЧП;</w:t>
            </w:r>
            <w:r w:rsidRPr="009B7B29">
              <w:br/>
              <w:t>– оценивать соответствие фактических показателей реализации проекта плановым;</w:t>
            </w:r>
            <w:r w:rsidRPr="009B7B29">
              <w:br/>
              <w:t>– выявлять отклонения в реализации проекта и определять их причины;</w:t>
            </w:r>
            <w:r w:rsidRPr="009B7B29">
              <w:br/>
              <w:t>– подготавливать отчетные документы по результатам мониторинга проекта ГЧП.</w:t>
            </w:r>
          </w:p>
          <w:p w14:paraId="3E3F2329" w14:textId="77777777" w:rsidR="002E5704" w:rsidRPr="009B7B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rPr>
                <w:sz w:val="22"/>
              </w:rPr>
              <w:t>Владеть:</w:t>
            </w:r>
          </w:p>
          <w:p w14:paraId="1734B390" w14:textId="77777777" w:rsidR="00996FB3" w:rsidRPr="009B7B29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B7B29">
              <w:t>– технологией проведения мониторинга реализации проектов ГЧП в сервисной экономике;</w:t>
            </w:r>
            <w:r w:rsidRPr="009B7B29">
              <w:br/>
              <w:t>– методами оценки эффективности реализации проектов ГЧП;</w:t>
            </w:r>
            <w:r w:rsidRPr="009B7B29">
              <w:br/>
              <w:t>– навыками сбора и анализа данных мониторинга проектов ГЧП;</w:t>
            </w:r>
            <w:r w:rsidRPr="009B7B29">
              <w:br/>
              <w:t>– приемами выявления отклонений и рисков при реализации проектов ГЧП;</w:t>
            </w:r>
            <w:r w:rsidRPr="009B7B29">
              <w:br/>
              <w:t>– способами подготовки отчетной документации по результатам мониторинга.</w:t>
            </w:r>
          </w:p>
        </w:tc>
      </w:tr>
    </w:tbl>
    <w:p w14:paraId="17FBC19F" w14:textId="77777777" w:rsidR="00996FB3" w:rsidRPr="009B7B2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B7B2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28438841"/>
      <w:r w:rsidRPr="009B7B29">
        <w:rPr>
          <w:b/>
          <w:szCs w:val="28"/>
        </w:rPr>
        <w:t xml:space="preserve">СТРУКТУРА </w:t>
      </w:r>
      <w:r w:rsidR="007B7364" w:rsidRPr="009B7B29">
        <w:rPr>
          <w:b/>
          <w:szCs w:val="28"/>
        </w:rPr>
        <w:t xml:space="preserve">И СОДЕРЖАНИЕ </w:t>
      </w:r>
      <w:r w:rsidR="0041008F" w:rsidRPr="009B7B29">
        <w:rPr>
          <w:b/>
          <w:szCs w:val="28"/>
        </w:rPr>
        <w:t>ДИСЦИПЛИНЫ</w:t>
      </w:r>
      <w:bookmarkEnd w:id="7"/>
    </w:p>
    <w:p w14:paraId="14B7A7E5" w14:textId="77777777" w:rsidR="00CA7F28" w:rsidRPr="009B7B2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431"/>
        <w:gridCol w:w="4134"/>
      </w:tblGrid>
      <w:tr w:rsidR="003F62A9" w:rsidRPr="009B7B29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B7B2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B2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B7B29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B29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B7B29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B29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B7B29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B7B29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B7B29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B7B2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B7B2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B7B29">
              <w:rPr>
                <w:lang w:bidi="ru-RU"/>
              </w:rPr>
              <w:t>Тема 1. Инициация и концептуализация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B7B2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B7B29">
              <w:rPr>
                <w:lang w:bidi="ru-RU"/>
              </w:rPr>
              <w:t>– формулировка идеи, обоснование актуальности;</w:t>
            </w:r>
            <w:r w:rsidRPr="009B7B29">
              <w:rPr>
                <w:lang w:bidi="ru-RU"/>
              </w:rPr>
              <w:br/>
              <w:t>– определение цели и задач проекта (SMART);</w:t>
            </w:r>
            <w:r w:rsidRPr="009B7B29">
              <w:rPr>
                <w:lang w:bidi="ru-RU"/>
              </w:rPr>
              <w:br/>
              <w:t>– предварительная оценка ресурсов и ограничений;</w:t>
            </w:r>
            <w:r w:rsidRPr="009B7B29">
              <w:rPr>
                <w:lang w:bidi="ru-RU"/>
              </w:rPr>
              <w:br/>
              <w:t>– анализ внешней и внутренней среды (SWOT, PEST, анализ конкурентов, целевой аудитории).</w:t>
            </w:r>
          </w:p>
        </w:tc>
      </w:tr>
      <w:tr w:rsidR="005D11CD" w:rsidRPr="009B7B29" w14:paraId="1CD0AFC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0AA8" w14:textId="65B67FCE" w:rsidR="005D11CD" w:rsidRPr="009B7B29" w:rsidRDefault="009B7B29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9265" w14:textId="77777777" w:rsidR="005D11CD" w:rsidRPr="009B7B2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B7B29">
              <w:rPr>
                <w:lang w:bidi="ru-RU"/>
              </w:rPr>
              <w:t>Тема 2. Планирование и проектирование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B7B" w14:textId="77777777" w:rsidR="005D11CD" w:rsidRPr="009B7B2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B7B29">
              <w:rPr>
                <w:lang w:bidi="ru-RU"/>
              </w:rPr>
              <w:t>– разработка структуры работ (WBS);</w:t>
            </w:r>
            <w:r w:rsidRPr="009B7B29">
              <w:rPr>
                <w:lang w:bidi="ru-RU"/>
              </w:rPr>
              <w:br/>
              <w:t>– календарное планирование (диаграмма Ганта);</w:t>
            </w:r>
            <w:r w:rsidRPr="009B7B29">
              <w:rPr>
                <w:lang w:bidi="ru-RU"/>
              </w:rPr>
              <w:br/>
              <w:t>– ресурсное и бюджетное планирование (смета);</w:t>
            </w:r>
            <w:r w:rsidRPr="009B7B29">
              <w:rPr>
                <w:lang w:bidi="ru-RU"/>
              </w:rPr>
              <w:br/>
              <w:t>– проектирование сервисного продукта/услуги (концепция, процесс обслуживания, стандарты).</w:t>
            </w:r>
          </w:p>
        </w:tc>
      </w:tr>
      <w:tr w:rsidR="005D11CD" w:rsidRPr="009B7B29" w14:paraId="36F087D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C321" w14:textId="5CBB2553" w:rsidR="005D11CD" w:rsidRPr="009B7B29" w:rsidRDefault="009B7B29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830E" w14:textId="77777777" w:rsidR="005D11CD" w:rsidRPr="009B7B2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B7B29">
              <w:rPr>
                <w:lang w:bidi="ru-RU"/>
              </w:rPr>
              <w:t>Тема 3. Разработка проектной документации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786" w14:textId="77777777" w:rsidR="005D11CD" w:rsidRPr="009B7B2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B7B29">
              <w:rPr>
                <w:lang w:bidi="ru-RU"/>
              </w:rPr>
              <w:t>– паспорт проекта;</w:t>
            </w:r>
            <w:r w:rsidRPr="009B7B29">
              <w:rPr>
                <w:lang w:bidi="ru-RU"/>
              </w:rPr>
              <w:br/>
              <w:t>– бизнес-план / технико-экономическое обоснование (ТЭО);</w:t>
            </w:r>
            <w:r w:rsidRPr="009B7B29">
              <w:rPr>
                <w:lang w:bidi="ru-RU"/>
              </w:rPr>
              <w:br/>
              <w:t>– технологическая карта (для туристского/сервисного продукта);</w:t>
            </w:r>
            <w:r w:rsidRPr="009B7B29">
              <w:rPr>
                <w:lang w:bidi="ru-RU"/>
              </w:rPr>
              <w:br/>
              <w:t>– договорная документация (при наличии партнеров).</w:t>
            </w:r>
          </w:p>
        </w:tc>
      </w:tr>
      <w:tr w:rsidR="005D11CD" w:rsidRPr="009B7B29" w14:paraId="175F9C3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F382" w14:textId="5CC6E955" w:rsidR="005D11CD" w:rsidRPr="009B7B29" w:rsidRDefault="009B7B29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A91B" w14:textId="77777777" w:rsidR="005D11CD" w:rsidRPr="009B7B2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B7B29">
              <w:rPr>
                <w:lang w:bidi="ru-RU"/>
              </w:rPr>
              <w:t>Тема 4. Экономическое обоснование и оценка рисков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359" w14:textId="77777777" w:rsidR="005D11CD" w:rsidRPr="009B7B2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B7B29">
              <w:rPr>
                <w:lang w:bidi="ru-RU"/>
              </w:rPr>
              <w:t>– расчет себестоимости, цены, точки безубыточности;</w:t>
            </w:r>
            <w:r w:rsidRPr="009B7B29">
              <w:rPr>
                <w:lang w:bidi="ru-RU"/>
              </w:rPr>
              <w:br/>
              <w:t>– расчет рентабельности, окупаемости;</w:t>
            </w:r>
            <w:r w:rsidRPr="009B7B29">
              <w:rPr>
                <w:lang w:bidi="ru-RU"/>
              </w:rPr>
              <w:br/>
              <w:t>– идентификация и анализ рисков;</w:t>
            </w:r>
            <w:r w:rsidRPr="009B7B29">
              <w:rPr>
                <w:lang w:bidi="ru-RU"/>
              </w:rPr>
              <w:br/>
              <w:t>– разработка мер реагирования на риски.</w:t>
            </w:r>
          </w:p>
        </w:tc>
      </w:tr>
    </w:tbl>
    <w:p w14:paraId="0BAA4BC4" w14:textId="77777777" w:rsidR="00E761A3" w:rsidRPr="009B7B2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B7B2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28438842"/>
      <w:r w:rsidRPr="009B7B2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9B7B2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B7B2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B7B2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9B7B29">
        <w:t>иплины за пределами территории у</w:t>
      </w:r>
      <w:r w:rsidRPr="009B7B29">
        <w:t>ниверситета на базе профильной организации, с которой заключен договор</w:t>
      </w:r>
      <w:r w:rsidR="00662A4C" w:rsidRPr="009B7B29">
        <w:t xml:space="preserve"> о практической подготовке по данной ОПОП</w:t>
      </w:r>
      <w:r w:rsidRPr="009B7B29">
        <w:t xml:space="preserve">. </w:t>
      </w:r>
      <w:r w:rsidR="006F5307" w:rsidRPr="009B7B29">
        <w:t>Выбор конкретных заданий зависит от специфики деятельности</w:t>
      </w:r>
      <w:r w:rsidRPr="009B7B29">
        <w:t xml:space="preserve"> профильной организации</w:t>
      </w:r>
      <w:r w:rsidR="006F5307" w:rsidRPr="009B7B29">
        <w:t>.</w:t>
      </w:r>
    </w:p>
    <w:p w14:paraId="1F2B72F8" w14:textId="77777777" w:rsidR="006F5307" w:rsidRPr="009B7B2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B7B2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28438843"/>
      <w:bookmarkEnd w:id="5"/>
      <w:r w:rsidRPr="009B7B29">
        <w:rPr>
          <w:b/>
          <w:szCs w:val="28"/>
        </w:rPr>
        <w:t xml:space="preserve">РЕСУРСНОЕ ОБЕСПЕЧЕНИЕ </w:t>
      </w:r>
      <w:r w:rsidR="00EE68B0" w:rsidRPr="009B7B29">
        <w:rPr>
          <w:b/>
          <w:szCs w:val="28"/>
        </w:rPr>
        <w:t>ДИСЦИПЛИНЫ</w:t>
      </w:r>
      <w:bookmarkEnd w:id="9"/>
    </w:p>
    <w:p w14:paraId="7F4E66F2" w14:textId="77777777" w:rsidR="00735E71" w:rsidRPr="009B7B29" w:rsidRDefault="00735E71" w:rsidP="00E761A3">
      <w:pPr>
        <w:jc w:val="both"/>
      </w:pPr>
    </w:p>
    <w:p w14:paraId="7DD05543" w14:textId="77777777" w:rsidR="007B7364" w:rsidRPr="009B7B29" w:rsidRDefault="00735E71" w:rsidP="007B7364">
      <w:pPr>
        <w:jc w:val="both"/>
      </w:pPr>
      <w:r w:rsidRPr="009B7B2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4889"/>
      </w:tblGrid>
      <w:tr w:rsidR="003F62A9" w:rsidRPr="009B7B2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B7B29" w:rsidRDefault="00530A60" w:rsidP="003C73A5">
            <w:pPr>
              <w:jc w:val="center"/>
              <w:rPr>
                <w:b/>
                <w:sz w:val="22"/>
              </w:rPr>
            </w:pPr>
            <w:r w:rsidRPr="009B7B2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B7B29" w:rsidRDefault="00530A60" w:rsidP="003C73A5">
            <w:pPr>
              <w:jc w:val="center"/>
              <w:rPr>
                <w:b/>
                <w:sz w:val="22"/>
              </w:rPr>
            </w:pPr>
            <w:r w:rsidRPr="009B7B2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B7B2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B7B29" w:rsidRDefault="004B105F">
            <w:pPr>
              <w:rPr>
                <w:sz w:val="22"/>
              </w:rPr>
            </w:pPr>
            <w:r w:rsidRPr="009B7B29">
              <w:t xml:space="preserve">Гришин, Сергей Юрьевич Кластерная политика в сфере туризма: учебное пособие / С.Ю. Гришин, В.А. Ткачев, А.В. </w:t>
            </w:r>
            <w:proofErr w:type="spellStart"/>
            <w:r w:rsidRPr="009B7B29">
              <w:t>Кучумов</w:t>
            </w:r>
            <w:proofErr w:type="spellEnd"/>
            <w:r w:rsidRPr="009B7B29">
              <w:t>; М-во образования и науки Рос. Федерации, С.-</w:t>
            </w:r>
            <w:proofErr w:type="spellStart"/>
            <w:r w:rsidRPr="009B7B29">
              <w:t>Петерб</w:t>
            </w:r>
            <w:proofErr w:type="spellEnd"/>
            <w:r w:rsidRPr="009B7B29">
              <w:t xml:space="preserve">. гос. </w:t>
            </w:r>
            <w:proofErr w:type="spellStart"/>
            <w:r w:rsidRPr="009B7B29">
              <w:t>экон</w:t>
            </w:r>
            <w:proofErr w:type="spellEnd"/>
            <w:r w:rsidRPr="009B7B29">
              <w:t xml:space="preserve">. ун-т, Каф. предпринимательства в туризме Электрон. текстовые дан. </w:t>
            </w:r>
            <w:r w:rsidRPr="009B7B29">
              <w:rPr>
                <w:lang w:val="en-US"/>
              </w:rPr>
              <w:t xml:space="preserve">(1 </w:t>
            </w:r>
            <w:proofErr w:type="spellStart"/>
            <w:r w:rsidRPr="009B7B29">
              <w:rPr>
                <w:lang w:val="en-US"/>
              </w:rPr>
              <w:t>файл</w:t>
            </w:r>
            <w:proofErr w:type="spellEnd"/>
            <w:r w:rsidRPr="009B7B29">
              <w:rPr>
                <w:lang w:val="en-US"/>
              </w:rPr>
              <w:t>: 1,22 МБ) Санкт-Петербург: Изд-во СПбГЭУ, 2017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B7B29" w:rsidRDefault="00721E4A">
            <w:pPr>
              <w:rPr>
                <w:sz w:val="22"/>
              </w:rPr>
            </w:pPr>
            <w:hyperlink r:id="rId8" w:history="1">
              <w:r w:rsidR="004B105F" w:rsidRPr="009B7B29">
                <w:rPr>
                  <w:color w:val="00008B"/>
                  <w:u w:val="single"/>
                </w:rPr>
                <w:t>https://opac.unecon.ru/elibrar ... 81%D1%84%D0%B5%D1%80%D0%B5.pdf</w:t>
              </w:r>
            </w:hyperlink>
          </w:p>
        </w:tc>
      </w:tr>
      <w:tr w:rsidR="00530A60" w:rsidRPr="009B7B29" w14:paraId="78196676" w14:textId="77777777" w:rsidTr="003C73A5">
        <w:tc>
          <w:tcPr>
            <w:tcW w:w="2500" w:type="pct"/>
            <w:shd w:val="clear" w:color="auto" w:fill="auto"/>
          </w:tcPr>
          <w:p w14:paraId="49F81337" w14:textId="77777777" w:rsidR="00530A60" w:rsidRPr="009B7B29" w:rsidRDefault="004B105F">
            <w:pPr>
              <w:rPr>
                <w:sz w:val="22"/>
              </w:rPr>
            </w:pPr>
            <w:r w:rsidRPr="009B7B29">
              <w:t xml:space="preserve">Сервисная экономика: международные рынки услуг и инновации: [монография] / Хорева Л.В., Архипов А.В., Волошинова М.В. [и др.]; под ред. Л.В. Хоревой; М-во науки и </w:t>
            </w:r>
            <w:proofErr w:type="spellStart"/>
            <w:r w:rsidRPr="009B7B29">
              <w:t>высш</w:t>
            </w:r>
            <w:proofErr w:type="spellEnd"/>
            <w:r w:rsidRPr="009B7B29">
              <w:t>. образования Рос. Федерации, С.-</w:t>
            </w:r>
            <w:proofErr w:type="spellStart"/>
            <w:r w:rsidRPr="009B7B29">
              <w:t>Петерб</w:t>
            </w:r>
            <w:proofErr w:type="spellEnd"/>
            <w:r w:rsidRPr="009B7B29">
              <w:t xml:space="preserve">. гос. </w:t>
            </w:r>
            <w:proofErr w:type="spellStart"/>
            <w:r w:rsidRPr="009B7B29">
              <w:t>экон</w:t>
            </w:r>
            <w:proofErr w:type="spellEnd"/>
            <w:r w:rsidRPr="009B7B29">
              <w:t xml:space="preserve">. ун-т, Каф. экономики и </w:t>
            </w:r>
            <w:proofErr w:type="spellStart"/>
            <w:r w:rsidRPr="009B7B29">
              <w:t>упр.в</w:t>
            </w:r>
            <w:proofErr w:type="spellEnd"/>
            <w:r w:rsidRPr="009B7B29">
              <w:t xml:space="preserve"> сфере услуг Санкт-Петербург : Изд-во </w:t>
            </w:r>
            <w:proofErr w:type="spellStart"/>
            <w:r w:rsidRPr="009B7B29">
              <w:t>СПбГЭУ</w:t>
            </w:r>
            <w:proofErr w:type="spellEnd"/>
            <w:r w:rsidRPr="009B7B29">
              <w:t>, 2018</w:t>
            </w:r>
          </w:p>
        </w:tc>
        <w:tc>
          <w:tcPr>
            <w:tcW w:w="2500" w:type="pct"/>
            <w:shd w:val="clear" w:color="auto" w:fill="auto"/>
          </w:tcPr>
          <w:p w14:paraId="4D05F1C8" w14:textId="77777777" w:rsidR="00530A60" w:rsidRPr="009B7B29" w:rsidRDefault="00721E4A">
            <w:pPr>
              <w:rPr>
                <w:sz w:val="22"/>
              </w:rPr>
            </w:pPr>
            <w:hyperlink r:id="rId9" w:history="1">
              <w:r w:rsidR="004B105F" w:rsidRPr="009B7B29">
                <w:rPr>
                  <w:color w:val="00008B"/>
                  <w:u w:val="single"/>
                </w:rPr>
                <w:t>https://opac.unecon.ru/elibrar ... BE%D0%BC%D0%B8%D0%BA%D0%B0.pdf</w:t>
              </w:r>
            </w:hyperlink>
          </w:p>
        </w:tc>
      </w:tr>
      <w:tr w:rsidR="00530A60" w:rsidRPr="009B7B29" w14:paraId="5DB053CF" w14:textId="77777777" w:rsidTr="003C73A5">
        <w:tc>
          <w:tcPr>
            <w:tcW w:w="2500" w:type="pct"/>
            <w:shd w:val="clear" w:color="auto" w:fill="auto"/>
          </w:tcPr>
          <w:p w14:paraId="017CB0C9" w14:textId="77777777" w:rsidR="00530A60" w:rsidRPr="009B7B29" w:rsidRDefault="004B105F">
            <w:pPr>
              <w:rPr>
                <w:sz w:val="22"/>
              </w:rPr>
            </w:pPr>
            <w:r w:rsidRPr="009B7B29">
              <w:t xml:space="preserve">Сервис и туризм в условиях </w:t>
            </w:r>
            <w:proofErr w:type="spellStart"/>
            <w:r w:rsidRPr="009B7B29">
              <w:t>цифровизации</w:t>
            </w:r>
            <w:proofErr w:type="spellEnd"/>
            <w:r w:rsidRPr="009B7B29">
              <w:t xml:space="preserve"> российской экономики: [коллективная монография] / [Г.А. Карпова и др.]; под ред. Г.А. Карповой; М-во науки и </w:t>
            </w:r>
            <w:proofErr w:type="spellStart"/>
            <w:r w:rsidRPr="009B7B29">
              <w:t>высш</w:t>
            </w:r>
            <w:proofErr w:type="spellEnd"/>
            <w:r w:rsidRPr="009B7B29">
              <w:t>. образования Рос. Федерации, С.-</w:t>
            </w:r>
            <w:proofErr w:type="spellStart"/>
            <w:r w:rsidRPr="009B7B29">
              <w:t>Петерб</w:t>
            </w:r>
            <w:proofErr w:type="spellEnd"/>
            <w:r w:rsidRPr="009B7B29">
              <w:t xml:space="preserve">. гос. </w:t>
            </w:r>
            <w:proofErr w:type="spellStart"/>
            <w:r w:rsidRPr="009B7B29">
              <w:t>экон</w:t>
            </w:r>
            <w:proofErr w:type="spellEnd"/>
            <w:r w:rsidRPr="009B7B29">
              <w:t xml:space="preserve">. ун-т, Каф. экономики и упр. в сфере услуг </w:t>
            </w:r>
            <w:r w:rsidRPr="009B7B29">
              <w:lastRenderedPageBreak/>
              <w:t xml:space="preserve">Электрон. текстовые дан. </w:t>
            </w:r>
            <w:r w:rsidRPr="009B7B29">
              <w:rPr>
                <w:lang w:val="en-US"/>
              </w:rPr>
              <w:t xml:space="preserve">(1 </w:t>
            </w:r>
            <w:proofErr w:type="spellStart"/>
            <w:r w:rsidRPr="009B7B29">
              <w:rPr>
                <w:lang w:val="en-US"/>
              </w:rPr>
              <w:t>файл</w:t>
            </w:r>
            <w:proofErr w:type="spellEnd"/>
            <w:r w:rsidRPr="009B7B29">
              <w:rPr>
                <w:lang w:val="en-US"/>
              </w:rPr>
              <w:t>: 2,78 МБ) Санкт-Петербург 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2796C27F" w14:textId="77777777" w:rsidR="00530A60" w:rsidRPr="009B7B29" w:rsidRDefault="00721E4A">
            <w:pPr>
              <w:rPr>
                <w:sz w:val="22"/>
              </w:rPr>
            </w:pPr>
            <w:hyperlink r:id="rId10" w:history="1">
              <w:r w:rsidR="004B105F" w:rsidRPr="009B7B29">
                <w:rPr>
                  <w:color w:val="00008B"/>
                  <w:u w:val="single"/>
                </w:rPr>
                <w:t>https://opac.unecon.ru/elibrar ... BE%D0%B2%D0%B8%D1%8F%D1%85.pdf</w:t>
              </w:r>
            </w:hyperlink>
          </w:p>
        </w:tc>
      </w:tr>
      <w:tr w:rsidR="00530A60" w:rsidRPr="009B7B29" w14:paraId="31441F89" w14:textId="77777777" w:rsidTr="003C73A5">
        <w:tc>
          <w:tcPr>
            <w:tcW w:w="2500" w:type="pct"/>
            <w:shd w:val="clear" w:color="auto" w:fill="auto"/>
          </w:tcPr>
          <w:p w14:paraId="508C1117" w14:textId="77777777" w:rsidR="00530A60" w:rsidRPr="009B7B29" w:rsidRDefault="004B105F">
            <w:pPr>
              <w:rPr>
                <w:sz w:val="22"/>
              </w:rPr>
            </w:pPr>
            <w:r w:rsidRPr="009B7B29"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proofErr w:type="gramStart"/>
            <w:r w:rsidRPr="009B7B29">
              <w:t>Шраер</w:t>
            </w:r>
            <w:proofErr w:type="spellEnd"/>
            <w:r w:rsidRPr="009B7B29">
              <w:t xml:space="preserve"> ;</w:t>
            </w:r>
            <w:proofErr w:type="gramEnd"/>
            <w:r w:rsidRPr="009B7B29">
              <w:t xml:space="preserve"> М-во науки и </w:t>
            </w:r>
            <w:proofErr w:type="spellStart"/>
            <w:r w:rsidRPr="009B7B29">
              <w:t>высш</w:t>
            </w:r>
            <w:proofErr w:type="spellEnd"/>
            <w:r w:rsidRPr="009B7B29">
              <w:t>. образования Рос. Федерации, С.-</w:t>
            </w:r>
            <w:proofErr w:type="spellStart"/>
            <w:r w:rsidRPr="009B7B29">
              <w:t>Петерб</w:t>
            </w:r>
            <w:proofErr w:type="spellEnd"/>
            <w:r w:rsidRPr="009B7B29">
              <w:t xml:space="preserve">. гос. </w:t>
            </w:r>
            <w:proofErr w:type="spellStart"/>
            <w:r w:rsidRPr="009B7B29">
              <w:t>экон</w:t>
            </w:r>
            <w:proofErr w:type="spellEnd"/>
            <w:r w:rsidRPr="009B7B29">
              <w:t xml:space="preserve">. ун-т, Каф. экономики и упр. в сфере услуг Санкт-Петербург: Изд-во </w:t>
            </w:r>
            <w:proofErr w:type="spellStart"/>
            <w:r w:rsidRPr="009B7B29">
              <w:t>СПбГЭУ</w:t>
            </w:r>
            <w:proofErr w:type="spellEnd"/>
            <w:r w:rsidRPr="009B7B29">
              <w:t>, 2019</w:t>
            </w:r>
          </w:p>
        </w:tc>
        <w:tc>
          <w:tcPr>
            <w:tcW w:w="2500" w:type="pct"/>
            <w:shd w:val="clear" w:color="auto" w:fill="auto"/>
          </w:tcPr>
          <w:p w14:paraId="28787C45" w14:textId="77777777" w:rsidR="00530A60" w:rsidRPr="009B7B29" w:rsidRDefault="00721E4A">
            <w:pPr>
              <w:rPr>
                <w:sz w:val="22"/>
              </w:rPr>
            </w:pPr>
            <w:hyperlink r:id="rId11" w:history="1">
              <w:r w:rsidR="004B105F" w:rsidRPr="009B7B29">
                <w:rPr>
                  <w:color w:val="00008B"/>
                  <w:u w:val="single"/>
                </w:rPr>
                <w:t>https://opac.unecon.ru/elibrar ... 80%D0%B8%D0%B7%D0%BC%D0%B5.pdf</w:t>
              </w:r>
            </w:hyperlink>
          </w:p>
        </w:tc>
      </w:tr>
    </w:tbl>
    <w:p w14:paraId="666B8DB2" w14:textId="77777777" w:rsidR="009E28D5" w:rsidRPr="009B7B29" w:rsidRDefault="009E28D5" w:rsidP="009E28D5">
      <w:pPr>
        <w:jc w:val="both"/>
        <w:rPr>
          <w:szCs w:val="28"/>
        </w:rPr>
      </w:pPr>
    </w:p>
    <w:p w14:paraId="4727D9E1" w14:textId="77777777" w:rsidR="009E28D5" w:rsidRPr="009B7B29" w:rsidRDefault="009E28D5" w:rsidP="009E28D5">
      <w:pPr>
        <w:jc w:val="both"/>
        <w:rPr>
          <w:szCs w:val="28"/>
        </w:rPr>
      </w:pPr>
      <w:r w:rsidRPr="009B7B2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9B7B2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627"/>
      </w:tblGrid>
      <w:tr w:rsidR="00116807" w:rsidRPr="009B7B2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B7B29" w:rsidRDefault="00116807" w:rsidP="009962A4">
            <w:pPr>
              <w:jc w:val="both"/>
              <w:rPr>
                <w:szCs w:val="28"/>
              </w:rPr>
            </w:pPr>
            <w:r w:rsidRPr="009B7B2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B7B29" w14:paraId="02A581E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7A94A7" w14:textId="77777777" w:rsidR="00116807" w:rsidRPr="009B7B29" w:rsidRDefault="00116807" w:rsidP="009962A4">
            <w:pPr>
              <w:jc w:val="both"/>
              <w:rPr>
                <w:szCs w:val="28"/>
              </w:rPr>
            </w:pPr>
            <w:r w:rsidRPr="009B7B2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9B7B29" w14:paraId="7841977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74DCA6" w14:textId="77777777" w:rsidR="00116807" w:rsidRPr="009B7B29" w:rsidRDefault="00116807" w:rsidP="009962A4">
            <w:pPr>
              <w:jc w:val="both"/>
              <w:rPr>
                <w:szCs w:val="28"/>
              </w:rPr>
            </w:pPr>
            <w:r w:rsidRPr="009B7B2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B7B29" w14:paraId="7D2DB6B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5C5B78" w14:textId="77777777" w:rsidR="00116807" w:rsidRPr="009B7B29" w:rsidRDefault="00116807" w:rsidP="009962A4">
            <w:pPr>
              <w:jc w:val="both"/>
              <w:rPr>
                <w:szCs w:val="28"/>
              </w:rPr>
            </w:pPr>
            <w:r w:rsidRPr="009B7B29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9B7B29" w14:paraId="568B89B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C7D6E2" w14:textId="77777777" w:rsidR="00116807" w:rsidRPr="009B7B29" w:rsidRDefault="00116807" w:rsidP="009962A4">
            <w:pPr>
              <w:jc w:val="both"/>
              <w:rPr>
                <w:szCs w:val="28"/>
              </w:rPr>
            </w:pPr>
            <w:r w:rsidRPr="009B7B29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B9CAFE7" w14:textId="77777777" w:rsidR="009962A4" w:rsidRPr="009B7B2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B7B29" w:rsidRDefault="009E28D5" w:rsidP="00E761A3">
      <w:pPr>
        <w:jc w:val="both"/>
        <w:rPr>
          <w:szCs w:val="28"/>
        </w:rPr>
      </w:pPr>
      <w:r w:rsidRPr="009B7B2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49"/>
      </w:tblGrid>
      <w:tr w:rsidR="003F62A9" w:rsidRPr="009B7B2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B7B29" w:rsidRDefault="009E28D5" w:rsidP="009E28D5">
            <w:pPr>
              <w:jc w:val="center"/>
              <w:rPr>
                <w:b/>
                <w:lang w:bidi="ru-RU"/>
              </w:rPr>
            </w:pPr>
            <w:r w:rsidRPr="009B7B2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B7B29" w:rsidRDefault="009E28D5" w:rsidP="009E28D5">
            <w:pPr>
              <w:jc w:val="center"/>
              <w:rPr>
                <w:b/>
                <w:lang w:bidi="ru-RU"/>
              </w:rPr>
            </w:pPr>
            <w:r w:rsidRPr="009B7B2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B7B2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B7B29" w:rsidRDefault="009E28D5" w:rsidP="009E28D5">
            <w:pPr>
              <w:shd w:val="clear" w:color="auto" w:fill="FFFFFF"/>
              <w:jc w:val="center"/>
            </w:pPr>
            <w:r w:rsidRPr="009B7B2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B7B29" w:rsidRDefault="009E28D5" w:rsidP="009E28D5">
            <w:r w:rsidRPr="009B7B29">
              <w:t xml:space="preserve">Электронная библиотека Grebennikon.ru – </w:t>
            </w:r>
            <w:hyperlink r:id="rId12" w:history="1">
              <w:r w:rsidRPr="009B7B2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B7B2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B7B29" w:rsidRDefault="009E28D5" w:rsidP="009E28D5">
            <w:pPr>
              <w:jc w:val="center"/>
            </w:pPr>
            <w:r w:rsidRPr="009B7B2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B7B29" w:rsidRDefault="009E28D5" w:rsidP="009E28D5">
            <w:r w:rsidRPr="009B7B29">
              <w:t xml:space="preserve">Научная электронная библиотека </w:t>
            </w:r>
            <w:proofErr w:type="spellStart"/>
            <w:r w:rsidRPr="009B7B29">
              <w:t>eLIBRARRY</w:t>
            </w:r>
            <w:proofErr w:type="spellEnd"/>
            <w:r w:rsidRPr="009B7B29">
              <w:t xml:space="preserve"> – www.elibrary.ru</w:t>
            </w:r>
          </w:p>
        </w:tc>
      </w:tr>
      <w:tr w:rsidR="003F62A9" w:rsidRPr="009B7B2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B7B29" w:rsidRDefault="009E28D5" w:rsidP="009E28D5">
            <w:pPr>
              <w:jc w:val="center"/>
            </w:pPr>
            <w:r w:rsidRPr="009B7B2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B7B29" w:rsidRDefault="009E28D5" w:rsidP="009E28D5">
            <w:r w:rsidRPr="009B7B29">
              <w:t xml:space="preserve">Научная электронная библиотека </w:t>
            </w:r>
            <w:proofErr w:type="spellStart"/>
            <w:r w:rsidRPr="009B7B29">
              <w:t>КиберЛеника</w:t>
            </w:r>
            <w:proofErr w:type="spellEnd"/>
            <w:r w:rsidRPr="009B7B29">
              <w:t xml:space="preserve"> – www.cyberleninka.ru</w:t>
            </w:r>
          </w:p>
        </w:tc>
      </w:tr>
      <w:tr w:rsidR="003F62A9" w:rsidRPr="009B7B2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B7B29" w:rsidRDefault="009E28D5" w:rsidP="009E28D5">
            <w:pPr>
              <w:jc w:val="center"/>
            </w:pPr>
            <w:r w:rsidRPr="009B7B2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B7B29" w:rsidRDefault="009E28D5" w:rsidP="009E28D5">
            <w:r w:rsidRPr="009B7B29">
              <w:t xml:space="preserve">База данных ПОЛПРЕД Справочники – </w:t>
            </w:r>
            <w:hyperlink r:id="rId13" w:history="1">
              <w:r w:rsidRPr="009B7B2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B7B2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B7B29" w:rsidRDefault="009E28D5" w:rsidP="009E28D5">
            <w:pPr>
              <w:jc w:val="center"/>
            </w:pPr>
            <w:r w:rsidRPr="009B7B2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B7B29" w:rsidRDefault="009E28D5" w:rsidP="009E28D5">
            <w:pPr>
              <w:rPr>
                <w:lang w:val="en-US"/>
              </w:rPr>
            </w:pPr>
            <w:r w:rsidRPr="009B7B29">
              <w:t>База</w:t>
            </w:r>
            <w:r w:rsidRPr="009B7B29">
              <w:rPr>
                <w:lang w:val="en-US"/>
              </w:rPr>
              <w:t xml:space="preserve"> </w:t>
            </w:r>
            <w:r w:rsidRPr="009B7B29">
              <w:t>данных</w:t>
            </w:r>
            <w:r w:rsidRPr="009B7B29">
              <w:rPr>
                <w:lang w:val="en-US"/>
              </w:rPr>
              <w:t xml:space="preserve"> OECD Books, Papers &amp; Statistics </w:t>
            </w:r>
            <w:r w:rsidRPr="009B7B29">
              <w:t>на</w:t>
            </w:r>
            <w:r w:rsidRPr="009B7B29">
              <w:rPr>
                <w:lang w:val="en-US"/>
              </w:rPr>
              <w:t xml:space="preserve"> </w:t>
            </w:r>
            <w:r w:rsidRPr="009B7B29">
              <w:t>платформе</w:t>
            </w:r>
            <w:r w:rsidRPr="009B7B29">
              <w:rPr>
                <w:lang w:val="en-US"/>
              </w:rPr>
              <w:t xml:space="preserve"> OECD </w:t>
            </w:r>
            <w:proofErr w:type="spellStart"/>
            <w:r w:rsidRPr="009B7B2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B7B29" w:rsidRDefault="00721E4A" w:rsidP="009E28D5">
            <w:hyperlink r:id="rId14" w:history="1">
              <w:r w:rsidR="009E28D5" w:rsidRPr="009B7B2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B7B29">
              <w:t xml:space="preserve"> </w:t>
            </w:r>
          </w:p>
        </w:tc>
      </w:tr>
      <w:tr w:rsidR="003F62A9" w:rsidRPr="009B7B2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B7B29" w:rsidRDefault="009E28D5" w:rsidP="009E28D5">
            <w:pPr>
              <w:jc w:val="center"/>
            </w:pPr>
            <w:r w:rsidRPr="009B7B2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B7B29" w:rsidRDefault="009E28D5" w:rsidP="009E28D5">
            <w:r w:rsidRPr="009B7B2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9B7B29" w:rsidRDefault="009E28D5" w:rsidP="009E28D5">
            <w:proofErr w:type="spellStart"/>
            <w:r w:rsidRPr="009B7B29">
              <w:t>СПбГЭУ</w:t>
            </w:r>
            <w:proofErr w:type="spellEnd"/>
            <w:r w:rsidRPr="009B7B29">
              <w:t xml:space="preserve"> или www.consultant.ru)</w:t>
            </w:r>
          </w:p>
        </w:tc>
      </w:tr>
      <w:tr w:rsidR="003F62A9" w:rsidRPr="009B7B2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B7B29" w:rsidRDefault="009E28D5" w:rsidP="009E28D5">
            <w:pPr>
              <w:jc w:val="center"/>
            </w:pPr>
            <w:r w:rsidRPr="009B7B2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B7B29" w:rsidRDefault="009E28D5" w:rsidP="009E28D5">
            <w:r w:rsidRPr="009B7B29">
              <w:t xml:space="preserve">Справочная правовая система «ГАРАНТ» (инсталлированный ресурс </w:t>
            </w:r>
            <w:proofErr w:type="spellStart"/>
            <w:r w:rsidRPr="009B7B29">
              <w:t>СПбГЭУ</w:t>
            </w:r>
            <w:proofErr w:type="spellEnd"/>
            <w:r w:rsidRPr="009B7B29">
              <w:t xml:space="preserve"> или www.garant.ru)</w:t>
            </w:r>
          </w:p>
        </w:tc>
      </w:tr>
      <w:tr w:rsidR="003F62A9" w:rsidRPr="009B7B2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B7B29" w:rsidRDefault="009E28D5" w:rsidP="009E28D5">
            <w:pPr>
              <w:jc w:val="center"/>
            </w:pPr>
            <w:r w:rsidRPr="009B7B2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B7B29" w:rsidRDefault="009E28D5" w:rsidP="009E28D5">
            <w:r w:rsidRPr="009B7B2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9B7B29" w:rsidRDefault="009E28D5" w:rsidP="009E28D5">
            <w:proofErr w:type="spellStart"/>
            <w:r w:rsidRPr="009B7B29">
              <w:t>СПбГЭУ</w:t>
            </w:r>
            <w:proofErr w:type="spellEnd"/>
            <w:r w:rsidRPr="009B7B29">
              <w:t xml:space="preserve"> или www.kodeks.ru)</w:t>
            </w:r>
          </w:p>
        </w:tc>
      </w:tr>
      <w:tr w:rsidR="003F62A9" w:rsidRPr="009B7B2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B7B29" w:rsidRDefault="009E28D5" w:rsidP="009E28D5">
            <w:pPr>
              <w:jc w:val="center"/>
            </w:pPr>
            <w:r w:rsidRPr="009B7B2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B7B29" w:rsidRDefault="009E28D5" w:rsidP="009E28D5">
            <w:r w:rsidRPr="009B7B29">
              <w:t>Электронная библиотечная система BOOK.ru - www.book.ru</w:t>
            </w:r>
          </w:p>
        </w:tc>
      </w:tr>
      <w:tr w:rsidR="003F62A9" w:rsidRPr="009B7B2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B7B29" w:rsidRDefault="009E28D5" w:rsidP="009E28D5">
            <w:pPr>
              <w:jc w:val="center"/>
            </w:pPr>
            <w:r w:rsidRPr="009B7B2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B7B29" w:rsidRDefault="009E28D5" w:rsidP="009E28D5">
            <w:r w:rsidRPr="009B7B29">
              <w:t>Электронная библиотечная система ЭБС ЮРАЙТ – www.urait.ru</w:t>
            </w:r>
          </w:p>
        </w:tc>
      </w:tr>
      <w:tr w:rsidR="003F62A9" w:rsidRPr="009B7B2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B7B29" w:rsidRDefault="009E28D5" w:rsidP="009E28D5">
            <w:pPr>
              <w:jc w:val="center"/>
            </w:pPr>
            <w:r w:rsidRPr="009B7B2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B7B29" w:rsidRDefault="009E28D5" w:rsidP="009E28D5">
            <w:r w:rsidRPr="009B7B29">
              <w:t xml:space="preserve">Электронно-библиотечная система ЗНАНИУМ (ZNANIUM) – </w:t>
            </w:r>
            <w:hyperlink r:id="rId15" w:history="1">
              <w:r w:rsidRPr="009B7B29">
                <w:rPr>
                  <w:rStyle w:val="a4"/>
                  <w:color w:val="auto"/>
                </w:rPr>
                <w:t>www.znanium.com</w:t>
              </w:r>
            </w:hyperlink>
            <w:r w:rsidRPr="009B7B29">
              <w:t xml:space="preserve"> </w:t>
            </w:r>
          </w:p>
        </w:tc>
      </w:tr>
      <w:tr w:rsidR="003F62A9" w:rsidRPr="009B7B2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B7B29" w:rsidRDefault="009E28D5" w:rsidP="009E28D5">
            <w:pPr>
              <w:jc w:val="center"/>
            </w:pPr>
            <w:r w:rsidRPr="009B7B2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B7B29" w:rsidRDefault="009E28D5" w:rsidP="009E28D5">
            <w:r w:rsidRPr="009B7B29">
              <w:t xml:space="preserve">Электронная библиотека </w:t>
            </w:r>
            <w:proofErr w:type="spellStart"/>
            <w:r w:rsidRPr="009B7B29">
              <w:t>СПбГЭУ</w:t>
            </w:r>
            <w:proofErr w:type="spellEnd"/>
            <w:r w:rsidRPr="009B7B29">
              <w:t>– opac.unecon.ru</w:t>
            </w:r>
          </w:p>
        </w:tc>
      </w:tr>
    </w:tbl>
    <w:p w14:paraId="3882F9F8" w14:textId="77777777" w:rsidR="009E28D5" w:rsidRPr="009B7B29" w:rsidRDefault="009E28D5" w:rsidP="006221FF">
      <w:pPr>
        <w:rPr>
          <w:szCs w:val="28"/>
        </w:rPr>
      </w:pPr>
    </w:p>
    <w:p w14:paraId="13BC6D79" w14:textId="77777777" w:rsidR="009E28D5" w:rsidRPr="009B7B2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B7B2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28438844"/>
      <w:r w:rsidRPr="009B7B29">
        <w:rPr>
          <w:b/>
          <w:szCs w:val="28"/>
        </w:rPr>
        <w:t>МАТЕРИАЛЬНО-ТЕХНИЧЕСКОЕ ОБЕСПЕЧЕНИЕ,</w:t>
      </w:r>
      <w:r w:rsidR="00E761A3" w:rsidRPr="009B7B29">
        <w:rPr>
          <w:b/>
          <w:szCs w:val="28"/>
        </w:rPr>
        <w:t xml:space="preserve"> </w:t>
      </w:r>
      <w:r w:rsidRPr="009B7B29">
        <w:rPr>
          <w:b/>
          <w:szCs w:val="28"/>
        </w:rPr>
        <w:t xml:space="preserve">НЕОБХОДИМОЕ ДЛЯ ПРОВЕДЕНИЯ </w:t>
      </w:r>
      <w:r w:rsidR="00662A4C" w:rsidRPr="009B7B29">
        <w:rPr>
          <w:b/>
          <w:szCs w:val="28"/>
        </w:rPr>
        <w:t>ДИСЦИПЛИНЫ</w:t>
      </w:r>
      <w:bookmarkEnd w:id="10"/>
    </w:p>
    <w:p w14:paraId="7753AA40" w14:textId="77777777" w:rsidR="00CA7F28" w:rsidRPr="009B7B29" w:rsidRDefault="00CA7F28" w:rsidP="009B1426">
      <w:pPr>
        <w:ind w:firstLine="709"/>
        <w:jc w:val="both"/>
      </w:pPr>
    </w:p>
    <w:p w14:paraId="5FB7613E" w14:textId="77777777" w:rsidR="00EE68B0" w:rsidRPr="009B7B29" w:rsidRDefault="00EE68B0" w:rsidP="00EE68B0">
      <w:pPr>
        <w:ind w:firstLine="709"/>
        <w:jc w:val="both"/>
      </w:pPr>
      <w:r w:rsidRPr="009B7B2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B7B29" w:rsidRDefault="00EE68B0" w:rsidP="00EE68B0">
      <w:pPr>
        <w:ind w:firstLine="709"/>
        <w:jc w:val="both"/>
      </w:pPr>
      <w:r w:rsidRPr="009B7B29">
        <w:t>Помещения оснащены оборудованием и техническими средствами обучения.</w:t>
      </w:r>
    </w:p>
    <w:p w14:paraId="27FE5174" w14:textId="5BA0FBA0" w:rsidR="00EE504A" w:rsidRDefault="00EE68B0" w:rsidP="00EE68B0">
      <w:pPr>
        <w:ind w:firstLine="709"/>
        <w:jc w:val="both"/>
      </w:pPr>
      <w:r w:rsidRPr="009B7B29">
        <w:lastRenderedPageBreak/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49E21073" w14:textId="77777777" w:rsidR="009B7B29" w:rsidRPr="009B7B29" w:rsidRDefault="009B7B29" w:rsidP="00EE68B0">
      <w:pPr>
        <w:ind w:firstLine="709"/>
        <w:jc w:val="both"/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080"/>
        <w:gridCol w:w="2262"/>
      </w:tblGrid>
      <w:tr w:rsidR="009B7B29" w:rsidRPr="00304DFC" w14:paraId="4F970CF7" w14:textId="77777777" w:rsidTr="009B7B29">
        <w:tc>
          <w:tcPr>
            <w:tcW w:w="7080" w:type="dxa"/>
            <w:shd w:val="clear" w:color="auto" w:fill="auto"/>
          </w:tcPr>
          <w:p w14:paraId="479176D8" w14:textId="77777777" w:rsidR="009B7B29" w:rsidRPr="00304DFC" w:rsidRDefault="009B7B29" w:rsidP="009C76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4D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89127D" w14:textId="77777777" w:rsidR="009B7B29" w:rsidRPr="00304DFC" w:rsidRDefault="009B7B29" w:rsidP="009C76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4D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7B29" w:rsidRPr="00304DFC" w14:paraId="118E6674" w14:textId="77777777" w:rsidTr="009B7B29">
        <w:tc>
          <w:tcPr>
            <w:tcW w:w="7080" w:type="dxa"/>
            <w:shd w:val="clear" w:color="auto" w:fill="auto"/>
          </w:tcPr>
          <w:p w14:paraId="70D94B7A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4DF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4DF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304DFC">
              <w:rPr>
                <w:sz w:val="22"/>
                <w:szCs w:val="22"/>
                <w:lang w:val="en-US"/>
              </w:rPr>
              <w:t>Intel</w:t>
            </w:r>
            <w:r w:rsidRPr="00304DFC">
              <w:rPr>
                <w:sz w:val="22"/>
                <w:szCs w:val="22"/>
              </w:rPr>
              <w:t xml:space="preserve">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4DFC">
              <w:rPr>
                <w:sz w:val="22"/>
                <w:szCs w:val="22"/>
              </w:rPr>
              <w:t>3 2100 3.3/4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>/500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>/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04DFC">
              <w:rPr>
                <w:sz w:val="22"/>
                <w:szCs w:val="22"/>
              </w:rPr>
              <w:t xml:space="preserve">193 - 1 шт., Проектор </w:t>
            </w:r>
            <w:r w:rsidRPr="00304DFC">
              <w:rPr>
                <w:sz w:val="22"/>
                <w:szCs w:val="22"/>
                <w:lang w:val="en-US"/>
              </w:rPr>
              <w:t>Acer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X</w:t>
            </w:r>
            <w:r w:rsidRPr="00304DFC">
              <w:rPr>
                <w:sz w:val="22"/>
                <w:szCs w:val="22"/>
              </w:rPr>
              <w:t xml:space="preserve">1240 в комплекте с экраном </w:t>
            </w:r>
            <w:r w:rsidRPr="00304DFC">
              <w:rPr>
                <w:sz w:val="22"/>
                <w:szCs w:val="22"/>
                <w:lang w:val="en-US"/>
              </w:rPr>
              <w:t>Draper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Lumia</w:t>
            </w:r>
            <w:r w:rsidRPr="00304DF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168CD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04DFC">
              <w:rPr>
                <w:sz w:val="22"/>
                <w:szCs w:val="22"/>
                <w:lang w:val="en-US"/>
              </w:rPr>
              <w:t>А</w:t>
            </w:r>
          </w:p>
        </w:tc>
      </w:tr>
      <w:tr w:rsidR="009B7B29" w:rsidRPr="00304DFC" w14:paraId="2ABE4003" w14:textId="77777777" w:rsidTr="009B7B29">
        <w:tc>
          <w:tcPr>
            <w:tcW w:w="7080" w:type="dxa"/>
            <w:shd w:val="clear" w:color="auto" w:fill="auto"/>
          </w:tcPr>
          <w:p w14:paraId="1EFD2BC9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4DF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4DF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304DFC">
              <w:rPr>
                <w:sz w:val="22"/>
                <w:szCs w:val="22"/>
                <w:lang w:val="en-US"/>
              </w:rPr>
              <w:t>Intel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Core</w:t>
            </w:r>
            <w:r w:rsidRPr="00304DFC">
              <w:rPr>
                <w:sz w:val="22"/>
                <w:szCs w:val="22"/>
              </w:rPr>
              <w:t xml:space="preserve">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4DFC">
              <w:rPr>
                <w:sz w:val="22"/>
                <w:szCs w:val="22"/>
              </w:rPr>
              <w:t>3- 2100 3.1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04DFC">
              <w:rPr>
                <w:sz w:val="22"/>
                <w:szCs w:val="22"/>
              </w:rPr>
              <w:t>/2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>/500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 xml:space="preserve">/ </w:t>
            </w:r>
            <w:r w:rsidRPr="00304DFC">
              <w:rPr>
                <w:sz w:val="22"/>
                <w:szCs w:val="22"/>
                <w:lang w:val="en-US"/>
              </w:rPr>
              <w:t>Acer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V</w:t>
            </w:r>
            <w:r w:rsidRPr="00304DFC">
              <w:rPr>
                <w:sz w:val="22"/>
                <w:szCs w:val="22"/>
              </w:rPr>
              <w:t xml:space="preserve">193  - 1 шт., Проектор цифровой </w:t>
            </w:r>
            <w:r w:rsidRPr="00304DFC">
              <w:rPr>
                <w:sz w:val="22"/>
                <w:szCs w:val="22"/>
                <w:lang w:val="en-US"/>
              </w:rPr>
              <w:t>Acer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X</w:t>
            </w:r>
            <w:r w:rsidRPr="00304DFC">
              <w:rPr>
                <w:sz w:val="22"/>
                <w:szCs w:val="22"/>
              </w:rPr>
              <w:t xml:space="preserve">1240 - 1 шт., Экран  с электроприводом </w:t>
            </w:r>
            <w:r w:rsidRPr="00304DFC">
              <w:rPr>
                <w:sz w:val="22"/>
                <w:szCs w:val="22"/>
                <w:lang w:val="en-US"/>
              </w:rPr>
              <w:t>Draper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Baronet</w:t>
            </w:r>
            <w:r w:rsidRPr="00304DFC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304DFC">
              <w:rPr>
                <w:sz w:val="22"/>
                <w:szCs w:val="22"/>
                <w:lang w:val="en-US"/>
              </w:rPr>
              <w:t>Hi</w:t>
            </w:r>
            <w:r w:rsidRPr="00304DFC">
              <w:rPr>
                <w:sz w:val="22"/>
                <w:szCs w:val="22"/>
              </w:rPr>
              <w:t>-</w:t>
            </w:r>
            <w:r w:rsidRPr="00304DFC">
              <w:rPr>
                <w:sz w:val="22"/>
                <w:szCs w:val="22"/>
                <w:lang w:val="en-US"/>
              </w:rPr>
              <w:t>Fi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PRO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MASK</w:t>
            </w:r>
            <w:r w:rsidRPr="00304DFC">
              <w:rPr>
                <w:sz w:val="22"/>
                <w:szCs w:val="22"/>
              </w:rPr>
              <w:t>6</w:t>
            </w:r>
            <w:r w:rsidRPr="00304DFC">
              <w:rPr>
                <w:sz w:val="22"/>
                <w:szCs w:val="22"/>
                <w:lang w:val="en-US"/>
              </w:rPr>
              <w:t>T</w:t>
            </w:r>
            <w:r w:rsidRPr="00304DFC">
              <w:rPr>
                <w:sz w:val="22"/>
                <w:szCs w:val="22"/>
              </w:rPr>
              <w:t>-</w:t>
            </w:r>
            <w:r w:rsidRPr="00304DFC">
              <w:rPr>
                <w:sz w:val="22"/>
                <w:szCs w:val="22"/>
                <w:lang w:val="en-US"/>
              </w:rPr>
              <w:t>W</w:t>
            </w:r>
            <w:r w:rsidRPr="00304DF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4DFC">
              <w:rPr>
                <w:sz w:val="22"/>
                <w:szCs w:val="22"/>
              </w:rPr>
              <w:t xml:space="preserve">  </w:t>
            </w:r>
            <w:r w:rsidRPr="00304DFC">
              <w:rPr>
                <w:sz w:val="22"/>
                <w:szCs w:val="22"/>
                <w:lang w:val="en-US"/>
              </w:rPr>
              <w:t>TA</w:t>
            </w:r>
            <w:r w:rsidRPr="00304DFC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8587F9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04DFC">
              <w:rPr>
                <w:sz w:val="22"/>
                <w:szCs w:val="22"/>
                <w:lang w:val="en-US"/>
              </w:rPr>
              <w:t>А</w:t>
            </w:r>
          </w:p>
        </w:tc>
      </w:tr>
      <w:tr w:rsidR="009B7B29" w:rsidRPr="00304DFC" w14:paraId="775946DC" w14:textId="77777777" w:rsidTr="009B7B29">
        <w:tc>
          <w:tcPr>
            <w:tcW w:w="7080" w:type="dxa"/>
            <w:shd w:val="clear" w:color="auto" w:fill="auto"/>
          </w:tcPr>
          <w:p w14:paraId="5FAA83F0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>Ауд. 504</w:t>
            </w:r>
            <w:proofErr w:type="gramStart"/>
            <w:r w:rsidRPr="00304DFC">
              <w:rPr>
                <w:sz w:val="22"/>
                <w:szCs w:val="22"/>
              </w:rPr>
              <w:t>А  Лаборатория</w:t>
            </w:r>
            <w:proofErr w:type="gramEnd"/>
            <w:r w:rsidRPr="00304DFC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304DFC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304DFC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304DFC">
              <w:rPr>
                <w:sz w:val="22"/>
                <w:szCs w:val="22"/>
              </w:rPr>
              <w:t>2: 4</w:t>
            </w:r>
            <w:r w:rsidRPr="00304DFC">
              <w:rPr>
                <w:sz w:val="22"/>
                <w:szCs w:val="22"/>
                <w:lang w:val="en-US"/>
              </w:rPr>
              <w:t>x</w:t>
            </w:r>
            <w:r w:rsidRPr="00304DFC">
              <w:rPr>
                <w:sz w:val="22"/>
                <w:szCs w:val="22"/>
              </w:rPr>
              <w:t>3.1/8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>/500</w:t>
            </w:r>
            <w:r w:rsidRPr="00304DFC">
              <w:rPr>
                <w:sz w:val="22"/>
                <w:szCs w:val="22"/>
                <w:lang w:val="en-US"/>
              </w:rPr>
              <w:t>Gb</w:t>
            </w:r>
            <w:r w:rsidRPr="00304DFC">
              <w:rPr>
                <w:sz w:val="22"/>
                <w:szCs w:val="22"/>
              </w:rPr>
              <w:t xml:space="preserve">/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304DFC">
              <w:rPr>
                <w:sz w:val="22"/>
                <w:szCs w:val="22"/>
              </w:rPr>
              <w:t xml:space="preserve"> 23" 236</w:t>
            </w:r>
            <w:r w:rsidRPr="00304DFC">
              <w:rPr>
                <w:sz w:val="22"/>
                <w:szCs w:val="22"/>
                <w:lang w:val="en-US"/>
              </w:rPr>
              <w:t>V</w:t>
            </w:r>
            <w:r w:rsidRPr="00304DFC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304DFC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Media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RE</w:t>
            </w:r>
            <w:r w:rsidRPr="00304DFC">
              <w:rPr>
                <w:sz w:val="22"/>
                <w:szCs w:val="22"/>
              </w:rPr>
              <w:t xml:space="preserve"> 100</w:t>
            </w:r>
            <w:r w:rsidRPr="00304DFC">
              <w:rPr>
                <w:sz w:val="22"/>
                <w:szCs w:val="22"/>
                <w:lang w:val="en-US"/>
              </w:rPr>
              <w:t>AW</w:t>
            </w:r>
            <w:r w:rsidRPr="00304DFC">
              <w:rPr>
                <w:sz w:val="22"/>
                <w:szCs w:val="22"/>
              </w:rPr>
              <w:t xml:space="preserve"> </w:t>
            </w:r>
            <w:r w:rsidRPr="00304DFC">
              <w:rPr>
                <w:sz w:val="22"/>
                <w:szCs w:val="22"/>
                <w:lang w:val="en-US"/>
              </w:rPr>
              <w:t>Dual</w:t>
            </w:r>
            <w:r w:rsidRPr="00304DF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467A7" w14:textId="77777777" w:rsidR="009B7B29" w:rsidRPr="00304DFC" w:rsidRDefault="009B7B29" w:rsidP="009C76EA">
            <w:pPr>
              <w:pStyle w:val="Style214"/>
              <w:ind w:firstLine="0"/>
              <w:rPr>
                <w:sz w:val="22"/>
                <w:szCs w:val="22"/>
              </w:rPr>
            </w:pPr>
            <w:r w:rsidRPr="00304D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04DF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2580C87" w14:textId="77777777" w:rsidR="00B70A8B" w:rsidRPr="009B7B29" w:rsidRDefault="00B70A8B" w:rsidP="009B1426">
      <w:pPr>
        <w:jc w:val="both"/>
      </w:pPr>
    </w:p>
    <w:p w14:paraId="46E57F1E" w14:textId="77777777" w:rsidR="00CA7F28" w:rsidRPr="009B7B29" w:rsidRDefault="00EE68B0" w:rsidP="009B1426">
      <w:pPr>
        <w:ind w:firstLine="709"/>
        <w:jc w:val="both"/>
      </w:pPr>
      <w:r w:rsidRPr="009B7B29">
        <w:t xml:space="preserve">При прохождении </w:t>
      </w:r>
      <w:r w:rsidR="009B1C6D" w:rsidRPr="009B7B2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B7B29">
        <w:t xml:space="preserve">в профильной организации обучающимся предоставляется возможность </w:t>
      </w:r>
      <w:r w:rsidR="00FC4E48" w:rsidRPr="009B7B29">
        <w:t>использовать помещения п</w:t>
      </w:r>
      <w:r w:rsidR="00662A4C" w:rsidRPr="009B7B29">
        <w:t>рофильной организации, согласованны</w:t>
      </w:r>
      <w:r w:rsidR="008F634D" w:rsidRPr="009B7B29">
        <w:t>е</w:t>
      </w:r>
      <w:r w:rsidR="00662A4C" w:rsidRPr="009B7B29">
        <w:t xml:space="preserve"> в договоре о практиче</w:t>
      </w:r>
      <w:r w:rsidR="00FC4E48" w:rsidRPr="009B7B29">
        <w:t>ской подготовке</w:t>
      </w:r>
      <w:r w:rsidR="00662A4C" w:rsidRPr="009B7B29">
        <w:t>, а также находящ</w:t>
      </w:r>
      <w:r w:rsidR="008F634D" w:rsidRPr="009B7B29">
        <w:t>ееся в них оборудование</w:t>
      </w:r>
      <w:r w:rsidR="00662A4C" w:rsidRPr="009B7B29">
        <w:t xml:space="preserve"> и технически</w:t>
      </w:r>
      <w:r w:rsidR="008F634D" w:rsidRPr="009B7B29">
        <w:t>е</w:t>
      </w:r>
      <w:r w:rsidR="00662A4C" w:rsidRPr="009B7B29">
        <w:t xml:space="preserve"> средства обучения</w:t>
      </w:r>
      <w:r w:rsidR="00CA7F28" w:rsidRPr="009B7B29">
        <w:t>, необходимы</w:t>
      </w:r>
      <w:r w:rsidR="008F634D" w:rsidRPr="009B7B29">
        <w:t>е</w:t>
      </w:r>
      <w:r w:rsidR="00CA7F28" w:rsidRPr="009B7B29">
        <w:t xml:space="preserve"> для успешного </w:t>
      </w:r>
      <w:r w:rsidR="006221FF" w:rsidRPr="009B7B29">
        <w:t>выполнения отдельных видов работ, связанных с будущей профессиональной деятельностью</w:t>
      </w:r>
      <w:r w:rsidR="00CA7F28" w:rsidRPr="009B7B29">
        <w:t>.</w:t>
      </w:r>
    </w:p>
    <w:bookmarkEnd w:id="11"/>
    <w:p w14:paraId="6D4A8733" w14:textId="77777777" w:rsidR="00CA7F28" w:rsidRPr="009B7B2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B7B2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28438845"/>
      <w:r w:rsidRPr="009B7B29">
        <w:rPr>
          <w:b/>
          <w:szCs w:val="28"/>
        </w:rPr>
        <w:t>ОСОБЕННОСТИ ОСВОЕНИЯ ДИСЦИПЛИНЫ</w:t>
      </w:r>
      <w:r w:rsidR="009B1426" w:rsidRPr="009B7B2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B7B2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B7B29" w:rsidRDefault="00EE68B0" w:rsidP="00EE68B0">
      <w:pPr>
        <w:suppressAutoHyphens/>
        <w:ind w:firstLine="709"/>
        <w:jc w:val="both"/>
      </w:pPr>
      <w:r w:rsidRPr="009B7B2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9B7B29" w:rsidRDefault="00EE68B0" w:rsidP="00EE68B0">
      <w:pPr>
        <w:suppressAutoHyphens/>
        <w:ind w:firstLine="709"/>
        <w:jc w:val="both"/>
      </w:pPr>
      <w:r w:rsidRPr="009B7B2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B7B29" w:rsidRDefault="00EE68B0" w:rsidP="00EE68B0">
      <w:pPr>
        <w:numPr>
          <w:ilvl w:val="0"/>
          <w:numId w:val="29"/>
        </w:numPr>
        <w:suppressAutoHyphens/>
        <w:jc w:val="both"/>
      </w:pPr>
      <w:r w:rsidRPr="009B7B2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9B7B29" w:rsidRDefault="00EE68B0" w:rsidP="00EE68B0">
      <w:pPr>
        <w:numPr>
          <w:ilvl w:val="0"/>
          <w:numId w:val="29"/>
        </w:numPr>
        <w:suppressAutoHyphens/>
        <w:jc w:val="both"/>
      </w:pPr>
      <w:r w:rsidRPr="009B7B2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B7B29" w:rsidRDefault="00EE68B0" w:rsidP="00EE68B0">
      <w:pPr>
        <w:numPr>
          <w:ilvl w:val="0"/>
          <w:numId w:val="29"/>
        </w:numPr>
        <w:suppressAutoHyphens/>
        <w:jc w:val="both"/>
      </w:pPr>
      <w:r w:rsidRPr="009B7B2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9B7B29" w:rsidRDefault="00EE68B0" w:rsidP="00EE68B0">
      <w:pPr>
        <w:suppressAutoHyphens/>
        <w:ind w:firstLine="709"/>
        <w:jc w:val="both"/>
      </w:pPr>
      <w:r w:rsidRPr="009B7B2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9B7B29" w:rsidRDefault="00EE68B0" w:rsidP="00EE68B0">
      <w:pPr>
        <w:suppressAutoHyphens/>
        <w:ind w:firstLine="709"/>
        <w:jc w:val="both"/>
      </w:pPr>
    </w:p>
    <w:p w14:paraId="454FCD13" w14:textId="77777777" w:rsidR="00CA7F28" w:rsidRPr="009B7B2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28438846"/>
      <w:r w:rsidRPr="009B7B2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B7B29">
        <w:rPr>
          <w:b/>
          <w:szCs w:val="28"/>
        </w:rPr>
        <w:t xml:space="preserve">ПО </w:t>
      </w:r>
      <w:r w:rsidR="00EE68B0" w:rsidRPr="009B7B29">
        <w:rPr>
          <w:b/>
          <w:szCs w:val="28"/>
        </w:rPr>
        <w:t>ДИСЦИПЛИНЕ</w:t>
      </w:r>
      <w:bookmarkEnd w:id="13"/>
    </w:p>
    <w:p w14:paraId="217B32B6" w14:textId="77777777" w:rsidR="00A00AEA" w:rsidRPr="009B7B29" w:rsidRDefault="00A00AEA" w:rsidP="00587580">
      <w:pPr>
        <w:jc w:val="both"/>
        <w:rPr>
          <w:rFonts w:eastAsia="Calibri"/>
        </w:rPr>
      </w:pPr>
    </w:p>
    <w:p w14:paraId="0E553DAC" w14:textId="77777777" w:rsidR="00A00AEA" w:rsidRPr="009B7B29" w:rsidRDefault="00A00AEA" w:rsidP="00A00AEA">
      <w:pPr>
        <w:ind w:firstLine="851"/>
        <w:jc w:val="both"/>
        <w:rPr>
          <w:rFonts w:eastAsia="Calibri"/>
        </w:rPr>
      </w:pPr>
      <w:r w:rsidRPr="009B7B2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B7B29">
        <w:rPr>
          <w:rFonts w:eastAsia="Calibri"/>
        </w:rPr>
        <w:t xml:space="preserve">рабочей </w:t>
      </w:r>
      <w:r w:rsidRPr="009B7B29">
        <w:rPr>
          <w:rFonts w:eastAsia="Calibri"/>
        </w:rPr>
        <w:t xml:space="preserve">программой </w:t>
      </w:r>
      <w:r w:rsidR="00FC4E48" w:rsidRPr="009B7B29">
        <w:rPr>
          <w:rFonts w:eastAsia="Calibri"/>
        </w:rPr>
        <w:t xml:space="preserve">дисциплины </w:t>
      </w:r>
      <w:r w:rsidRPr="009B7B29">
        <w:rPr>
          <w:rFonts w:eastAsia="Calibri"/>
        </w:rPr>
        <w:t>и ЛНА университета.</w:t>
      </w:r>
      <w:r w:rsidR="00587580" w:rsidRPr="009B7B29">
        <w:rPr>
          <w:rFonts w:eastAsia="Calibri"/>
        </w:rPr>
        <w:t xml:space="preserve"> </w:t>
      </w:r>
    </w:p>
    <w:p w14:paraId="772BA2E2" w14:textId="77777777" w:rsidR="00A00AEA" w:rsidRPr="009B7B2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B7B29" w:rsidRDefault="004949AC" w:rsidP="004949AC">
      <w:pPr>
        <w:jc w:val="center"/>
        <w:rPr>
          <w:b/>
          <w:bCs/>
          <w:lang w:eastAsia="ar-SA"/>
        </w:rPr>
      </w:pPr>
      <w:r w:rsidRPr="009B7B29">
        <w:rPr>
          <w:b/>
          <w:bCs/>
          <w:lang w:eastAsia="ar-SA"/>
        </w:rPr>
        <w:t xml:space="preserve">9.1 </w:t>
      </w:r>
      <w:r w:rsidR="00A00AEA" w:rsidRPr="009B7B2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B7B2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B7B29" w:rsidRDefault="006221FF" w:rsidP="00A00AEA">
      <w:pPr>
        <w:contextualSpacing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469"/>
        <w:gridCol w:w="2042"/>
        <w:gridCol w:w="2095"/>
      </w:tblGrid>
      <w:tr w:rsidR="003F62A9" w:rsidRPr="009B7B29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B7B2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B7B29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B7B2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B7B29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B7B2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B7B29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B7B2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B7B29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B7B29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B7B29" w:rsidRDefault="00CF1BA1" w:rsidP="00531D44">
            <w:pPr>
              <w:contextualSpacing/>
              <w:jc w:val="both"/>
            </w:pPr>
            <w:r w:rsidRPr="009B7B29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9B7B29" w:rsidRDefault="00CF1BA1" w:rsidP="00531D44">
            <w:pPr>
              <w:contextualSpacing/>
              <w:jc w:val="both"/>
            </w:pPr>
            <w:r w:rsidRPr="009B7B29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t>1-2</w:t>
            </w:r>
          </w:p>
        </w:tc>
      </w:tr>
      <w:tr w:rsidR="00B2201D" w:rsidRPr="009B7B29" w14:paraId="6B58206A" w14:textId="77777777" w:rsidTr="00CF1BA1">
        <w:tc>
          <w:tcPr>
            <w:tcW w:w="1562" w:type="pct"/>
            <w:shd w:val="clear" w:color="auto" w:fill="auto"/>
          </w:tcPr>
          <w:p w14:paraId="422F4E15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2BD3473C" w14:textId="77777777" w:rsidR="00B2201D" w:rsidRPr="009B7B29" w:rsidRDefault="00CF1BA1" w:rsidP="00531D44">
            <w:pPr>
              <w:contextualSpacing/>
              <w:jc w:val="both"/>
            </w:pPr>
            <w:r w:rsidRPr="009B7B29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36086D6" w14:textId="77777777" w:rsidR="00B2201D" w:rsidRPr="009B7B29" w:rsidRDefault="00CF1BA1" w:rsidP="00531D44">
            <w:pPr>
              <w:contextualSpacing/>
              <w:jc w:val="both"/>
            </w:pPr>
            <w:r w:rsidRPr="009B7B29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921A8DF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t>3-4</w:t>
            </w:r>
          </w:p>
        </w:tc>
      </w:tr>
      <w:tr w:rsidR="00B2201D" w:rsidRPr="009B7B29" w14:paraId="7B228781" w14:textId="77777777" w:rsidTr="00CF1BA1">
        <w:tc>
          <w:tcPr>
            <w:tcW w:w="1562" w:type="pct"/>
            <w:shd w:val="clear" w:color="auto" w:fill="auto"/>
          </w:tcPr>
          <w:p w14:paraId="2EE0858F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6708CF2" w14:textId="77777777" w:rsidR="00B2201D" w:rsidRPr="009B7B29" w:rsidRDefault="00CF1BA1" w:rsidP="00531D44">
            <w:pPr>
              <w:contextualSpacing/>
              <w:jc w:val="both"/>
            </w:pPr>
            <w:r w:rsidRPr="009B7B29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6DC237D" w14:textId="77777777" w:rsidR="00B2201D" w:rsidRPr="009B7B29" w:rsidRDefault="00CF1BA1" w:rsidP="00531D44">
            <w:pPr>
              <w:contextualSpacing/>
              <w:jc w:val="both"/>
            </w:pPr>
            <w:r w:rsidRPr="009B7B29">
              <w:t xml:space="preserve">с помощью технических </w:t>
            </w:r>
            <w:r w:rsidRPr="009B7B29">
              <w:lastRenderedPageBreak/>
              <w:t>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64A4AC0" w14:textId="77777777" w:rsidR="00B2201D" w:rsidRPr="009B7B2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B7B29">
              <w:rPr>
                <w:lang w:val="en-US"/>
              </w:rPr>
              <w:lastRenderedPageBreak/>
              <w:t>1-4</w:t>
            </w:r>
          </w:p>
        </w:tc>
      </w:tr>
    </w:tbl>
    <w:p w14:paraId="12BC6410" w14:textId="77777777" w:rsidR="00A00AEA" w:rsidRPr="009B7B29" w:rsidRDefault="00A00AEA" w:rsidP="00D677FE">
      <w:pPr>
        <w:jc w:val="both"/>
        <w:rPr>
          <w:rFonts w:eastAsia="Calibri"/>
        </w:rPr>
      </w:pPr>
    </w:p>
    <w:p w14:paraId="60578291" w14:textId="77777777" w:rsidR="00571E3F" w:rsidRPr="009B7B29" w:rsidRDefault="00571E3F" w:rsidP="00571E3F">
      <w:pPr>
        <w:jc w:val="both"/>
        <w:rPr>
          <w:rFonts w:eastAsia="Calibri"/>
        </w:rPr>
      </w:pPr>
      <w:r w:rsidRPr="009B7B2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B7B29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B7B29" w:rsidRDefault="00571E3F" w:rsidP="00531D44">
            <w:pPr>
              <w:jc w:val="center"/>
              <w:rPr>
                <w:rFonts w:eastAsia="Calibri"/>
                <w:b/>
              </w:rPr>
            </w:pPr>
            <w:r w:rsidRPr="009B7B29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B7B29" w:rsidRDefault="00B2201D" w:rsidP="00531D44">
            <w:pPr>
              <w:jc w:val="center"/>
              <w:rPr>
                <w:rFonts w:eastAsia="Calibri"/>
                <w:b/>
              </w:rPr>
            </w:pPr>
            <w:r w:rsidRPr="009B7B29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B7B29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  <w:lang w:val="en-US"/>
              </w:rPr>
              <w:t>1-4</w:t>
            </w:r>
          </w:p>
        </w:tc>
      </w:tr>
      <w:tr w:rsidR="00571E3F" w:rsidRPr="009B7B29" w14:paraId="1B1C5B84" w14:textId="77777777" w:rsidTr="00CF1BA1">
        <w:tc>
          <w:tcPr>
            <w:tcW w:w="4679" w:type="dxa"/>
            <w:shd w:val="clear" w:color="auto" w:fill="auto"/>
          </w:tcPr>
          <w:p w14:paraId="76B5654F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7FC74DF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  <w:lang w:val="en-US"/>
              </w:rPr>
              <w:t>1-4</w:t>
            </w:r>
          </w:p>
        </w:tc>
      </w:tr>
      <w:tr w:rsidR="00571E3F" w:rsidRPr="009B7B29" w14:paraId="6843D3C3" w14:textId="77777777" w:rsidTr="00CF1BA1">
        <w:tc>
          <w:tcPr>
            <w:tcW w:w="4679" w:type="dxa"/>
            <w:shd w:val="clear" w:color="auto" w:fill="auto"/>
          </w:tcPr>
          <w:p w14:paraId="29EF9BE4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683C317F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  <w:lang w:val="en-US"/>
              </w:rPr>
              <w:t>1-4</w:t>
            </w:r>
          </w:p>
        </w:tc>
      </w:tr>
      <w:tr w:rsidR="00571E3F" w:rsidRPr="009B7B29" w14:paraId="039ECA0C" w14:textId="77777777" w:rsidTr="00CF1BA1">
        <w:tc>
          <w:tcPr>
            <w:tcW w:w="4679" w:type="dxa"/>
            <w:shd w:val="clear" w:color="auto" w:fill="auto"/>
          </w:tcPr>
          <w:p w14:paraId="0D1FDEFF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1ABA997B" w14:textId="77777777" w:rsidR="00571E3F" w:rsidRPr="009B7B29" w:rsidRDefault="00CF1BA1" w:rsidP="00CF1BA1">
            <w:pPr>
              <w:rPr>
                <w:rFonts w:eastAsia="Calibri"/>
              </w:rPr>
            </w:pPr>
            <w:r w:rsidRPr="009B7B29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9B7B29" w:rsidRDefault="00391BA5" w:rsidP="00D677FE">
      <w:pPr>
        <w:jc w:val="both"/>
        <w:rPr>
          <w:rFonts w:eastAsia="Calibri"/>
        </w:rPr>
      </w:pPr>
    </w:p>
    <w:p w14:paraId="4505DE8C" w14:textId="77777777" w:rsidR="00A00AEA" w:rsidRPr="009B7B29" w:rsidRDefault="00A00AEA" w:rsidP="00A00AEA">
      <w:pPr>
        <w:jc w:val="both"/>
        <w:rPr>
          <w:rFonts w:eastAsia="Calibri"/>
          <w:bCs/>
        </w:rPr>
      </w:pPr>
      <w:r w:rsidRPr="009B7B29">
        <w:rPr>
          <w:rFonts w:eastAsia="Calibri"/>
          <w:bCs/>
        </w:rPr>
        <w:t xml:space="preserve">Текущий контроль проводится в течение </w:t>
      </w:r>
      <w:r w:rsidR="00A5437C" w:rsidRPr="009B7B29">
        <w:rPr>
          <w:rFonts w:eastAsia="Calibri"/>
          <w:bCs/>
        </w:rPr>
        <w:t xml:space="preserve">периода </w:t>
      </w:r>
      <w:r w:rsidRPr="009B7B29">
        <w:rPr>
          <w:rFonts w:eastAsia="Calibri"/>
          <w:bCs/>
        </w:rPr>
        <w:t>прохождения</w:t>
      </w:r>
      <w:r w:rsidR="00EE68B0" w:rsidRPr="009B7B29">
        <w:rPr>
          <w:rFonts w:eastAsia="Calibri"/>
          <w:bCs/>
        </w:rPr>
        <w:t xml:space="preserve"> дисциплины</w:t>
      </w:r>
      <w:r w:rsidR="00B41EBF" w:rsidRPr="009B7B29">
        <w:rPr>
          <w:rFonts w:eastAsia="Calibri"/>
          <w:bCs/>
        </w:rPr>
        <w:t>.</w:t>
      </w:r>
    </w:p>
    <w:p w14:paraId="0D3778D5" w14:textId="77777777" w:rsidR="009E28D5" w:rsidRPr="009B7B2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B7B29" w:rsidRDefault="004949AC" w:rsidP="004949AC">
      <w:pPr>
        <w:jc w:val="center"/>
        <w:rPr>
          <w:b/>
          <w:bCs/>
          <w:lang w:eastAsia="ar-SA"/>
        </w:rPr>
      </w:pPr>
      <w:r w:rsidRPr="009B7B29">
        <w:rPr>
          <w:b/>
          <w:bCs/>
          <w:lang w:eastAsia="ar-SA"/>
        </w:rPr>
        <w:t xml:space="preserve">9.2 </w:t>
      </w:r>
      <w:r w:rsidR="00A00AEA" w:rsidRPr="009B7B2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B7B2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B7B2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 xml:space="preserve">Результаты </w:t>
      </w:r>
      <w:r w:rsidR="00D677FE" w:rsidRPr="009B7B2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B7B2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B7B2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B7B29">
        <w:rPr>
          <w:rFonts w:eastAsia="Calibri"/>
          <w:lang w:eastAsia="en-US"/>
        </w:rPr>
        <w:t xml:space="preserve">. </w:t>
      </w:r>
    </w:p>
    <w:p w14:paraId="08649E9F" w14:textId="77777777" w:rsidR="00587580" w:rsidRPr="009B7B2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9B7B2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B7B29">
        <w:rPr>
          <w:rFonts w:eastAsia="Calibri"/>
          <w:bCs/>
          <w:lang w:eastAsia="en-US"/>
        </w:rPr>
        <w:t>.</w:t>
      </w:r>
    </w:p>
    <w:p w14:paraId="1725DEC7" w14:textId="77777777" w:rsidR="0081238F" w:rsidRPr="009B7B2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B7B29" w:rsidRDefault="004949AC" w:rsidP="004949AC">
      <w:pPr>
        <w:jc w:val="center"/>
        <w:rPr>
          <w:b/>
          <w:bCs/>
          <w:lang w:eastAsia="ar-SA"/>
        </w:rPr>
      </w:pPr>
      <w:r w:rsidRPr="009B7B29">
        <w:rPr>
          <w:b/>
          <w:bCs/>
          <w:lang w:eastAsia="ar-SA"/>
        </w:rPr>
        <w:t xml:space="preserve">9.3 </w:t>
      </w:r>
      <w:r w:rsidR="0081238F" w:rsidRPr="009B7B2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B7B2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B7B29">
        <w:rPr>
          <w:rFonts w:eastAsia="Calibri"/>
          <w:lang w:eastAsia="en-US"/>
        </w:rPr>
        <w:t>балльно</w:t>
      </w:r>
      <w:proofErr w:type="spellEnd"/>
      <w:r w:rsidRPr="009B7B2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B7B29">
        <w:rPr>
          <w:rFonts w:eastAsia="Calibri"/>
          <w:lang w:eastAsia="en-US"/>
        </w:rPr>
        <w:t>балльно</w:t>
      </w:r>
      <w:proofErr w:type="spellEnd"/>
      <w:r w:rsidRPr="009B7B2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B7B2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B7B2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B7B2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B7B2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B7B2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B7B2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B7B2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B7B2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7651"/>
      </w:tblGrid>
      <w:tr w:rsidR="003F62A9" w:rsidRPr="009B7B2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B7B2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9B7B2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9B7B2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9B7B2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B7B2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B7B2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B7B2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B7B2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B7B2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B7B29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B7B29" w:rsidSect="002506C9">
      <w:headerReference w:type="default" r:id="rId16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99DE3" w14:textId="77777777" w:rsidR="00721E4A" w:rsidRDefault="00721E4A" w:rsidP="00AB39E8">
      <w:r>
        <w:separator/>
      </w:r>
    </w:p>
  </w:endnote>
  <w:endnote w:type="continuationSeparator" w:id="0">
    <w:p w14:paraId="2C6BD3A9" w14:textId="77777777" w:rsidR="00721E4A" w:rsidRDefault="00721E4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24CCA" w14:textId="77777777" w:rsidR="00721E4A" w:rsidRDefault="00721E4A" w:rsidP="00AB39E8">
      <w:r>
        <w:separator/>
      </w:r>
    </w:p>
  </w:footnote>
  <w:footnote w:type="continuationSeparator" w:id="0">
    <w:p w14:paraId="1579A89C" w14:textId="77777777" w:rsidR="00721E4A" w:rsidRDefault="00721E4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B9C731D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7B2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4F662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B9C731D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B7B2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21E4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B29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ucheb/%D0%9A%D0%BB%D0%B0%D1%81%D1%82%D0%B5%D1%80%D0%BD%D0%B0%D1%8F%20%D0%BF%D0%BE%D0%BB%D0%B8%D1%82%D0%B8%D0%BA%D0%B0%20%D0%B2%20%D1%81%D1%84%D0%B5%D1%80%D0%B5.pdf" TargetMode="Externa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necon.ru/elibrary/2015/ucheb/%D0%98%D0%BD%D0%BD%D0%BE%D0%B2%D0%B0%D1%86%D0%B8%D0%B8%20%D0%B2%20%D1%81%D1%84%D0%B5%D1%80%D0%B5%20%D1%82%D1%83%D1%80%D0%B8%D0%B7%D0%BC%D0%B5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monogr/%D0%A1%D0%B5%D1%80%D0%B2%D0%B8%D1%81%20%D0%B8%20%D1%82%D1%83%D1%80%D0%B8%D0%B7%D0%BC%20%D0%B2%20%D1%83%D1%81%D0%BB%D0%BE%D0%B2%D0%B8%D1%8F%D1%8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monogr/%D0%A1%D0%B5%D1%80%D0%B2%D0%B8%D1%81%D0%BD%D0%B0%D1%8F%20%D1%8D%D0%BA%D0%BE%D0%BD%D0%BE%D0%BC%D0%B8%D0%BA%D0%B0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D1082-396B-443E-B998-D653AE2B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15</cp:revision>
  <cp:lastPrinted>2019-08-27T08:58:00Z</cp:lastPrinted>
  <dcterms:created xsi:type="dcterms:W3CDTF">2021-09-23T14:49:00Z</dcterms:created>
  <dcterms:modified xsi:type="dcterms:W3CDTF">2026-04-30T07:53:00Z</dcterms:modified>
</cp:coreProperties>
</file>